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AF1F" w14:textId="7AD3A031" w:rsidR="0055458E" w:rsidRDefault="0055458E" w:rsidP="0055458E">
      <w:pPr>
        <w:jc w:val="center"/>
        <w:rPr>
          <w:rFonts w:asciiTheme="minorHAnsi" w:hAnsiTheme="minorHAnsi"/>
          <w:lang w:val="en-IE"/>
        </w:rPr>
      </w:pPr>
    </w:p>
    <w:p w14:paraId="23B57250" w14:textId="78AD9A70" w:rsidR="00F955BC" w:rsidRDefault="00F955BC" w:rsidP="0055458E">
      <w:pPr>
        <w:jc w:val="center"/>
        <w:rPr>
          <w:rFonts w:asciiTheme="minorHAnsi" w:hAnsiTheme="minorHAnsi"/>
          <w:lang w:val="en-IE"/>
        </w:rPr>
      </w:pPr>
      <w:r w:rsidRPr="00195EC8">
        <w:rPr>
          <w:rFonts w:asciiTheme="minorHAnsi" w:hAnsiTheme="minorHAnsi"/>
          <w:noProof/>
          <w:lang w:val="en-IE" w:eastAsia="en-IE"/>
        </w:rPr>
        <w:drawing>
          <wp:anchor distT="0" distB="0" distL="114300" distR="114300" simplePos="0" relativeHeight="251659264" behindDoc="0" locked="0" layoutInCell="1" allowOverlap="1" wp14:anchorId="6EF025AC" wp14:editId="370ABB6A">
            <wp:simplePos x="0" y="0"/>
            <wp:positionH relativeFrom="margin">
              <wp:align>center</wp:align>
            </wp:positionH>
            <wp:positionV relativeFrom="paragraph">
              <wp:posOffset>255905</wp:posOffset>
            </wp:positionV>
            <wp:extent cx="7014210" cy="1336040"/>
            <wp:effectExtent l="0" t="0" r="0" b="0"/>
            <wp:wrapNone/>
            <wp:docPr id="6" name="Picture 5" descr="Life In Camphill in Irelan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 In Camphill in Ireland - Header.jpg"/>
                    <pic:cNvPicPr>
                      <a:picLocks noChangeAspect="1" noChangeArrowheads="1"/>
                    </pic:cNvPicPr>
                  </pic:nvPicPr>
                  <pic:blipFill>
                    <a:blip r:embed="rId7" cstate="print"/>
                    <a:srcRect/>
                    <a:stretch>
                      <a:fillRect/>
                    </a:stretch>
                  </pic:blipFill>
                  <pic:spPr bwMode="auto">
                    <a:xfrm>
                      <a:off x="0" y="0"/>
                      <a:ext cx="7014210" cy="1336040"/>
                    </a:xfrm>
                    <a:prstGeom prst="rect">
                      <a:avLst/>
                    </a:prstGeom>
                    <a:noFill/>
                    <a:ln w="9525">
                      <a:noFill/>
                      <a:miter lim="800000"/>
                      <a:headEnd/>
                      <a:tailEnd/>
                    </a:ln>
                  </pic:spPr>
                </pic:pic>
              </a:graphicData>
            </a:graphic>
          </wp:anchor>
        </w:drawing>
      </w:r>
    </w:p>
    <w:p w14:paraId="29C2F2D7" w14:textId="057871AD" w:rsidR="00F955BC" w:rsidRPr="00195EC8" w:rsidRDefault="00F955BC" w:rsidP="0055458E">
      <w:pPr>
        <w:jc w:val="center"/>
        <w:rPr>
          <w:rFonts w:asciiTheme="minorHAnsi" w:hAnsiTheme="minorHAnsi"/>
          <w:lang w:val="en-IE"/>
        </w:rPr>
      </w:pPr>
    </w:p>
    <w:p w14:paraId="0AB41673" w14:textId="77777777" w:rsidR="0055458E" w:rsidRPr="00195EC8" w:rsidRDefault="0055458E" w:rsidP="0055458E">
      <w:pPr>
        <w:jc w:val="center"/>
        <w:rPr>
          <w:rFonts w:asciiTheme="minorHAnsi" w:hAnsiTheme="minorHAnsi"/>
          <w:lang w:val="en-IE"/>
        </w:rPr>
      </w:pPr>
    </w:p>
    <w:p w14:paraId="39CDF99E" w14:textId="77777777" w:rsidR="0055458E" w:rsidRPr="00195EC8" w:rsidRDefault="0055458E" w:rsidP="0055458E">
      <w:pPr>
        <w:jc w:val="center"/>
        <w:rPr>
          <w:rFonts w:asciiTheme="minorHAnsi" w:hAnsiTheme="minorHAnsi"/>
          <w:lang w:val="en-IE"/>
        </w:rPr>
      </w:pPr>
    </w:p>
    <w:p w14:paraId="2DEDF2F3" w14:textId="77777777" w:rsidR="0055458E" w:rsidRPr="00195EC8" w:rsidRDefault="0055458E" w:rsidP="0055458E">
      <w:pPr>
        <w:rPr>
          <w:rFonts w:asciiTheme="minorHAnsi" w:hAnsiTheme="minorHAnsi"/>
          <w:lang w:val="en-IE"/>
        </w:rPr>
      </w:pPr>
    </w:p>
    <w:p w14:paraId="614A42DD" w14:textId="77777777" w:rsidR="00F955BC" w:rsidRDefault="00F955BC" w:rsidP="0055458E">
      <w:pPr>
        <w:pStyle w:val="Title"/>
      </w:pPr>
    </w:p>
    <w:p w14:paraId="5232F7A6" w14:textId="31C4ADBF" w:rsidR="0055458E" w:rsidRPr="00195EC8" w:rsidRDefault="0055458E" w:rsidP="0055458E">
      <w:pPr>
        <w:pStyle w:val="Title"/>
      </w:pPr>
      <w:r w:rsidRPr="00195EC8">
        <w:t>Job Description</w:t>
      </w:r>
      <w:r>
        <w:t xml:space="preserve"> </w:t>
      </w:r>
      <w:r w:rsidRPr="00195EC8">
        <w:t>/</w:t>
      </w:r>
      <w:r>
        <w:t xml:space="preserve"> </w:t>
      </w:r>
      <w:r w:rsidRPr="00195EC8">
        <w:t>Person Specification</w:t>
      </w:r>
      <w:r>
        <w:br/>
      </w:r>
      <w:r w:rsidRPr="00195EC8">
        <w:t>Chief Executive Officer</w:t>
      </w:r>
    </w:p>
    <w:p w14:paraId="085375BF" w14:textId="77777777" w:rsidR="0055458E" w:rsidRDefault="0055458E" w:rsidP="00631FE8">
      <w:pPr>
        <w:pStyle w:val="Heading2"/>
        <w:numPr>
          <w:ilvl w:val="0"/>
          <w:numId w:val="0"/>
        </w:numPr>
        <w:ind w:left="576"/>
      </w:pPr>
      <w:bookmarkStart w:id="0" w:name="_Toc418670423"/>
      <w:bookmarkStart w:id="1" w:name="_Toc432012955"/>
      <w:bookmarkStart w:id="2" w:name="_Toc432012976"/>
    </w:p>
    <w:p w14:paraId="04D8DD15" w14:textId="77777777" w:rsidR="0055458E" w:rsidRPr="006A1FA1" w:rsidRDefault="0055458E" w:rsidP="00F17F08">
      <w:pPr>
        <w:pStyle w:val="Heading2"/>
        <w:numPr>
          <w:ilvl w:val="0"/>
          <w:numId w:val="0"/>
        </w:numPr>
        <w:ind w:left="576" w:hanging="576"/>
        <w:rPr>
          <w:rStyle w:val="bodytextChar1"/>
        </w:rPr>
      </w:pPr>
      <w:r w:rsidRPr="00195EC8">
        <w:t xml:space="preserve">Role Title: </w:t>
      </w:r>
      <w:r>
        <w:br/>
      </w:r>
      <w:r w:rsidRPr="006A1FA1">
        <w:rPr>
          <w:color w:val="auto"/>
        </w:rPr>
        <w:t>Chief Executive Officer</w:t>
      </w:r>
    </w:p>
    <w:p w14:paraId="0EA6270E" w14:textId="77777777" w:rsidR="0055458E" w:rsidRPr="006A1FA1" w:rsidRDefault="0055458E" w:rsidP="00F17F08">
      <w:pPr>
        <w:pStyle w:val="Heading2"/>
        <w:numPr>
          <w:ilvl w:val="0"/>
          <w:numId w:val="0"/>
        </w:numPr>
        <w:ind w:left="576" w:hanging="576"/>
        <w:rPr>
          <w:color w:val="auto"/>
        </w:rPr>
      </w:pPr>
      <w:r w:rsidRPr="00195EC8">
        <w:t xml:space="preserve">Reports to: </w:t>
      </w:r>
      <w:r>
        <w:br/>
      </w:r>
      <w:r w:rsidRPr="006A1FA1">
        <w:rPr>
          <w:color w:val="auto"/>
        </w:rPr>
        <w:t>Chairperson – Council of Camphill Communities of Ireland</w:t>
      </w:r>
    </w:p>
    <w:p w14:paraId="1734EEF3" w14:textId="77777777" w:rsidR="0055458E" w:rsidRPr="00195EC8" w:rsidRDefault="0055458E" w:rsidP="00631FE8">
      <w:pPr>
        <w:pStyle w:val="Heading2"/>
        <w:numPr>
          <w:ilvl w:val="0"/>
          <w:numId w:val="0"/>
        </w:numPr>
        <w:ind w:left="576" w:hanging="576"/>
      </w:pPr>
      <w:r w:rsidRPr="00195EC8">
        <w:t>The Organization</w:t>
      </w:r>
      <w:r>
        <w:t>:</w:t>
      </w:r>
      <w:r w:rsidRPr="00195EC8">
        <w:t xml:space="preserve"> </w:t>
      </w:r>
    </w:p>
    <w:p w14:paraId="64BF8FDB" w14:textId="77777777" w:rsidR="0055458E" w:rsidRDefault="0055458E" w:rsidP="0055458E">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 xml:space="preserve">Camphill Communities of Ireland is a registered charity that is part of an international movement working with people with intellectual disabilities and other kinds of support needs. In Camphill residents share their home, spiritual and working lives with those who are motivated to meet others as individuals needing support and recognition for who they are, and not as </w:t>
      </w:r>
      <w:proofErr w:type="spellStart"/>
      <w:r>
        <w:rPr>
          <w:rFonts w:ascii="Segoe UI" w:hAnsi="Segoe UI" w:cs="Segoe UI"/>
          <w:sz w:val="21"/>
          <w:szCs w:val="21"/>
          <w:shd w:val="clear" w:color="auto" w:fill="FFFFFF"/>
        </w:rPr>
        <w:t>carer</w:t>
      </w:r>
      <w:proofErr w:type="spellEnd"/>
      <w:r>
        <w:rPr>
          <w:rFonts w:ascii="Segoe UI" w:hAnsi="Segoe UI" w:cs="Segoe UI"/>
          <w:sz w:val="21"/>
          <w:szCs w:val="21"/>
          <w:shd w:val="clear" w:color="auto" w:fill="FFFFFF"/>
        </w:rPr>
        <w:t xml:space="preserve"> and cared for in the conventional sense. </w:t>
      </w:r>
    </w:p>
    <w:p w14:paraId="23FEAB83" w14:textId="77777777" w:rsidR="0055458E" w:rsidRDefault="0055458E" w:rsidP="0055458E">
      <w:pPr>
        <w:spacing w:after="0" w:line="240" w:lineRule="auto"/>
        <w:rPr>
          <w:rFonts w:ascii="Segoe UI" w:hAnsi="Segoe UI" w:cs="Segoe UI"/>
          <w:sz w:val="21"/>
          <w:szCs w:val="21"/>
          <w:shd w:val="clear" w:color="auto" w:fill="FFFFFF"/>
        </w:rPr>
      </w:pPr>
    </w:p>
    <w:p w14:paraId="7C068A17" w14:textId="77777777" w:rsidR="0055458E" w:rsidRDefault="0055458E" w:rsidP="0055458E">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Camphill is a way of life, where each person according to ability contributes what they can towards the well-being of the other. Pioneered by war refugees in Scotland almost 70 years ago, Camphill today numbers over 100 communities in 20 countries. In the Republic of Ireland, 16 communities of varying sizes and settings are home to around 250 residents / day attendees as well as some volunteers and coworkers. As each person with a disability is a unique individual, Camphill has established communities and services that cater to a variety of support needs and is in a continuous process of adapting itself to meet challenges &amp; changes in those needs.</w:t>
      </w:r>
    </w:p>
    <w:p w14:paraId="21EC9BD4" w14:textId="77777777" w:rsidR="0055458E" w:rsidRDefault="0055458E" w:rsidP="0055458E">
      <w:pPr>
        <w:spacing w:after="0" w:line="240" w:lineRule="auto"/>
        <w:rPr>
          <w:rFonts w:ascii="Segoe UI" w:hAnsi="Segoe UI" w:cs="Segoe UI"/>
          <w:sz w:val="21"/>
          <w:szCs w:val="21"/>
          <w:shd w:val="clear" w:color="auto" w:fill="FFFFFF"/>
        </w:rPr>
      </w:pPr>
    </w:p>
    <w:p w14:paraId="0D22D714" w14:textId="77777777" w:rsidR="0055458E" w:rsidRDefault="0055458E" w:rsidP="0055458E">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 xml:space="preserve"> At the core of the community is the recognition of the dignity of people with disabilities, establishing supportive reciprocal relationships with those who provide support as part of the giving and sharing in community life. Camphill believes that no matter what an individual's disability may appear to be, the spirit - the essential core that makes us all human - always remains whole. Everyone deserves equal respect and opportunities in life so that all may be able to fulfil their potential. </w:t>
      </w:r>
    </w:p>
    <w:p w14:paraId="0CA1E38D" w14:textId="77777777" w:rsidR="0055458E" w:rsidRDefault="0055458E" w:rsidP="0055458E">
      <w:pPr>
        <w:spacing w:after="0" w:line="240" w:lineRule="auto"/>
        <w:rPr>
          <w:rFonts w:ascii="Segoe UI" w:hAnsi="Segoe UI" w:cs="Segoe UI"/>
          <w:sz w:val="21"/>
          <w:szCs w:val="21"/>
          <w:shd w:val="clear" w:color="auto" w:fill="FFFFFF"/>
        </w:rPr>
      </w:pPr>
    </w:p>
    <w:p w14:paraId="4690BB3D" w14:textId="77777777" w:rsidR="0055458E" w:rsidRPr="00752F87" w:rsidRDefault="0055458E" w:rsidP="0055458E">
      <w:pPr>
        <w:pStyle w:val="Title"/>
        <w:rPr>
          <w:sz w:val="48"/>
          <w:szCs w:val="48"/>
        </w:rPr>
      </w:pPr>
      <w:r w:rsidRPr="00752F87">
        <w:rPr>
          <w:sz w:val="48"/>
          <w:szCs w:val="48"/>
        </w:rPr>
        <w:lastRenderedPageBreak/>
        <w:t>Job Description – Chief Executive Officer</w:t>
      </w:r>
    </w:p>
    <w:p w14:paraId="396BDB51" w14:textId="77777777" w:rsidR="0055458E" w:rsidRPr="00752F87" w:rsidRDefault="0055458E" w:rsidP="0055458E">
      <w:pPr>
        <w:pStyle w:val="Title"/>
        <w:rPr>
          <w:sz w:val="48"/>
          <w:szCs w:val="48"/>
        </w:rPr>
      </w:pPr>
      <w:r w:rsidRPr="00752F87">
        <w:rPr>
          <w:sz w:val="48"/>
          <w:szCs w:val="48"/>
        </w:rPr>
        <w:t>Camphill Communities of Ireland (</w:t>
      </w:r>
      <w:proofErr w:type="spellStart"/>
      <w:r w:rsidRPr="00752F87">
        <w:rPr>
          <w:sz w:val="48"/>
          <w:szCs w:val="48"/>
        </w:rPr>
        <w:t>CCoI</w:t>
      </w:r>
      <w:proofErr w:type="spellEnd"/>
      <w:r w:rsidRPr="00752F87">
        <w:rPr>
          <w:sz w:val="48"/>
          <w:szCs w:val="48"/>
        </w:rPr>
        <w:t>)</w:t>
      </w:r>
    </w:p>
    <w:p w14:paraId="5B13EA67" w14:textId="2F8C9FA2" w:rsidR="009A3526" w:rsidRDefault="0055458E" w:rsidP="0055458E">
      <w:pPr>
        <w:rPr>
          <w:highlight w:val="yellow"/>
        </w:rPr>
      </w:pPr>
      <w:bookmarkStart w:id="3" w:name="_GoBack"/>
      <w:r>
        <w:t xml:space="preserve">Grade: </w:t>
      </w:r>
      <w:r>
        <w:tab/>
      </w:r>
      <w:r>
        <w:tab/>
      </w:r>
      <w:r w:rsidR="005A3CB4">
        <w:t xml:space="preserve"> Grade 8 equivalent</w:t>
      </w:r>
    </w:p>
    <w:p w14:paraId="7EBB51D9" w14:textId="65F1C1C2" w:rsidR="005A3CB4" w:rsidRDefault="0055458E" w:rsidP="0055458E">
      <w:r>
        <w:t>Salary Scale:</w:t>
      </w:r>
      <w:r w:rsidR="005A3CB4">
        <w:tab/>
        <w:t>Salary will be commensurate with qualifications and experience</w:t>
      </w:r>
    </w:p>
    <w:p w14:paraId="1316ECD3" w14:textId="77777777" w:rsidR="0055458E" w:rsidRPr="00E31E7F" w:rsidRDefault="0055458E" w:rsidP="0055458E">
      <w:pPr>
        <w:ind w:right="-286"/>
        <w:rPr>
          <w:rFonts w:asciiTheme="minorHAnsi" w:hAnsiTheme="minorHAnsi"/>
        </w:rPr>
      </w:pPr>
      <w:r>
        <w:t xml:space="preserve">Location: </w:t>
      </w:r>
      <w:r>
        <w:tab/>
      </w:r>
      <w:r w:rsidRPr="00E31E7F">
        <w:rPr>
          <w:rFonts w:asciiTheme="minorHAnsi" w:hAnsiTheme="minorHAnsi"/>
          <w:bCs/>
          <w:lang w:val="en-GB"/>
        </w:rPr>
        <w:t>Head office in Dunshane, County Kildare</w:t>
      </w:r>
      <w:r>
        <w:rPr>
          <w:rFonts w:asciiTheme="minorHAnsi" w:hAnsiTheme="minorHAnsi"/>
          <w:bCs/>
          <w:lang w:val="en-GB"/>
        </w:rPr>
        <w:t>, a</w:t>
      </w:r>
      <w:r w:rsidRPr="00E31E7F">
        <w:rPr>
          <w:rFonts w:asciiTheme="minorHAnsi" w:hAnsiTheme="minorHAnsi"/>
          <w:bCs/>
          <w:lang w:val="en-GB"/>
        </w:rPr>
        <w:t>ttendance at other locations as appropriate.</w:t>
      </w:r>
    </w:p>
    <w:p w14:paraId="04E3A413" w14:textId="77777777" w:rsidR="00A21758" w:rsidRDefault="0055458E" w:rsidP="0055458E">
      <w:r>
        <w:t xml:space="preserve">Duration: </w:t>
      </w:r>
      <w:r>
        <w:tab/>
      </w:r>
      <w:r w:rsidR="00A21758">
        <w:t xml:space="preserve">Fulltime. </w:t>
      </w:r>
      <w:proofErr w:type="gramStart"/>
      <w:r w:rsidR="00A21758">
        <w:t>3 year</w:t>
      </w:r>
      <w:proofErr w:type="gramEnd"/>
      <w:r w:rsidR="00A21758">
        <w:t xml:space="preserve"> contract initially, w</w:t>
      </w:r>
      <w:r w:rsidR="00A21758" w:rsidRPr="00801861">
        <w:t>ith a possibility of extension</w:t>
      </w:r>
      <w:r w:rsidR="00A21758">
        <w:t xml:space="preserve"> </w:t>
      </w:r>
    </w:p>
    <w:p w14:paraId="0E5319FB" w14:textId="30C78D3D" w:rsidR="0055458E" w:rsidRDefault="0055458E" w:rsidP="0055458E">
      <w:r>
        <w:t>Closing date:</w:t>
      </w:r>
      <w:r>
        <w:tab/>
      </w:r>
      <w:r w:rsidR="005A3CB4">
        <w:t>30 May 2018</w:t>
      </w:r>
    </w:p>
    <w:bookmarkEnd w:id="3"/>
    <w:p w14:paraId="25185913" w14:textId="77777777" w:rsidR="0055458E" w:rsidRDefault="0055458E" w:rsidP="0055458E"/>
    <w:p w14:paraId="321DEBCB" w14:textId="77777777" w:rsidR="0055458E" w:rsidRDefault="0055458E" w:rsidP="0055458E">
      <w:pPr>
        <w:pStyle w:val="Heading1"/>
        <w:numPr>
          <w:ilvl w:val="0"/>
          <w:numId w:val="1"/>
        </w:numPr>
        <w:spacing w:before="480"/>
      </w:pPr>
      <w:r>
        <w:t>Main purpose of the role</w:t>
      </w:r>
    </w:p>
    <w:p w14:paraId="40EBA5EF" w14:textId="77777777" w:rsidR="0055458E" w:rsidRPr="00A124DE" w:rsidRDefault="0055458E" w:rsidP="0055458E">
      <w:pPr>
        <w:rPr>
          <w:rFonts w:asciiTheme="minorHAnsi" w:hAnsiTheme="minorHAnsi"/>
        </w:rPr>
      </w:pPr>
      <w:r w:rsidRPr="00A124DE">
        <w:rPr>
          <w:rFonts w:asciiTheme="minorHAnsi" w:hAnsiTheme="minorHAnsi"/>
        </w:rPr>
        <w:t>The primary function of this role is to provide effective leadership and stewardship to Camphill Communities of Ireland (</w:t>
      </w:r>
      <w:proofErr w:type="spellStart"/>
      <w:r w:rsidRPr="00A124DE">
        <w:rPr>
          <w:rFonts w:asciiTheme="minorHAnsi" w:hAnsiTheme="minorHAnsi"/>
        </w:rPr>
        <w:t>CCoI</w:t>
      </w:r>
      <w:proofErr w:type="spellEnd"/>
      <w:r w:rsidRPr="00A124DE">
        <w:rPr>
          <w:rFonts w:asciiTheme="minorHAnsi" w:hAnsiTheme="minorHAnsi"/>
        </w:rPr>
        <w:t xml:space="preserve">) so that its activities are planned, delivered, sustained and developed in line with the mission, vision and values of the organization </w:t>
      </w:r>
    </w:p>
    <w:p w14:paraId="2B499DD6" w14:textId="77777777" w:rsidR="0055458E" w:rsidRPr="00A124DE" w:rsidRDefault="0055458E" w:rsidP="0055458E">
      <w:pPr>
        <w:rPr>
          <w:rFonts w:asciiTheme="minorHAnsi" w:hAnsiTheme="minorHAnsi"/>
          <w:b/>
          <w:bCs/>
        </w:rPr>
      </w:pPr>
      <w:r w:rsidRPr="00A124DE">
        <w:rPr>
          <w:rFonts w:asciiTheme="minorHAnsi" w:hAnsiTheme="minorHAnsi"/>
        </w:rPr>
        <w:t xml:space="preserve">This job description describes the roles and responsibilities as current envisaged.  These may change over time in the light of </w:t>
      </w:r>
      <w:proofErr w:type="spellStart"/>
      <w:r w:rsidRPr="00A124DE">
        <w:rPr>
          <w:rFonts w:asciiTheme="minorHAnsi" w:hAnsiTheme="minorHAnsi"/>
        </w:rPr>
        <w:t>Organisations’s</w:t>
      </w:r>
      <w:proofErr w:type="spellEnd"/>
      <w:r w:rsidRPr="00A124DE">
        <w:rPr>
          <w:rFonts w:asciiTheme="minorHAnsi" w:hAnsiTheme="minorHAnsi"/>
        </w:rPr>
        <w:t xml:space="preserve"> corporate and </w:t>
      </w:r>
      <w:proofErr w:type="spellStart"/>
      <w:r w:rsidRPr="00A124DE">
        <w:rPr>
          <w:rFonts w:asciiTheme="minorHAnsi" w:hAnsiTheme="minorHAnsi"/>
        </w:rPr>
        <w:t>organisational</w:t>
      </w:r>
      <w:proofErr w:type="spellEnd"/>
      <w:r w:rsidRPr="00A124DE">
        <w:rPr>
          <w:rFonts w:asciiTheme="minorHAnsi" w:hAnsiTheme="minorHAnsi"/>
        </w:rPr>
        <w:t xml:space="preserve"> objectives and the national disability sector </w:t>
      </w:r>
      <w:proofErr w:type="spellStart"/>
      <w:r w:rsidRPr="00A124DE">
        <w:rPr>
          <w:rFonts w:asciiTheme="minorHAnsi" w:hAnsiTheme="minorHAnsi"/>
        </w:rPr>
        <w:t>programme</w:t>
      </w:r>
      <w:proofErr w:type="spellEnd"/>
      <w:r w:rsidRPr="00A124DE">
        <w:rPr>
          <w:rFonts w:asciiTheme="minorHAnsi" w:hAnsiTheme="minorHAnsi"/>
        </w:rPr>
        <w:t>.</w:t>
      </w:r>
    </w:p>
    <w:p w14:paraId="4238F6AE" w14:textId="6366B2A7" w:rsidR="0055458E" w:rsidRDefault="0055458E" w:rsidP="0055458E">
      <w:pPr>
        <w:pStyle w:val="Heading1"/>
        <w:numPr>
          <w:ilvl w:val="0"/>
          <w:numId w:val="1"/>
        </w:numPr>
        <w:spacing w:before="480"/>
      </w:pPr>
      <w:r>
        <w:t>Overall Objectives</w:t>
      </w:r>
    </w:p>
    <w:p w14:paraId="75E0A0C2" w14:textId="11DE4ADD" w:rsidR="00785C61" w:rsidRPr="00785C61" w:rsidRDefault="00785C61" w:rsidP="00785C61">
      <w:pPr>
        <w:rPr>
          <w:lang w:val="en-IE"/>
        </w:rPr>
      </w:pPr>
      <w:bookmarkStart w:id="4" w:name="_Hlk511923636"/>
      <w:r>
        <w:rPr>
          <w:lang w:val="en-IE"/>
        </w:rPr>
        <w:t xml:space="preserve">Camphill Communities of Ireland operates a residential and day service in 16 centres, in which approx. 250 residents and day-attendees </w:t>
      </w:r>
      <w:r w:rsidR="00B97278">
        <w:rPr>
          <w:lang w:val="en-IE"/>
        </w:rPr>
        <w:t xml:space="preserve">live and take part in day activities, delivered by a workforce of approx. 500 persons comprised of employees and voluntary co-workers. </w:t>
      </w:r>
      <w:bookmarkEnd w:id="4"/>
      <w:r w:rsidR="00B97278">
        <w:rPr>
          <w:lang w:val="en-IE"/>
        </w:rPr>
        <w:t xml:space="preserve">The CEO of </w:t>
      </w:r>
      <w:proofErr w:type="spellStart"/>
      <w:r w:rsidR="00B97278">
        <w:rPr>
          <w:lang w:val="en-IE"/>
        </w:rPr>
        <w:t>CCoI</w:t>
      </w:r>
      <w:proofErr w:type="spellEnd"/>
      <w:r w:rsidR="00B97278">
        <w:rPr>
          <w:lang w:val="en-IE"/>
        </w:rPr>
        <w:t xml:space="preserve"> will be required to deliver the following:  </w:t>
      </w:r>
    </w:p>
    <w:p w14:paraId="1E5C462F" w14:textId="77777777" w:rsidR="0055458E" w:rsidRPr="006863B0" w:rsidRDefault="0055458E" w:rsidP="0055458E">
      <w:pPr>
        <w:pStyle w:val="ListParagraph"/>
        <w:numPr>
          <w:ilvl w:val="0"/>
          <w:numId w:val="21"/>
        </w:numPr>
        <w:spacing w:after="0" w:line="240" w:lineRule="auto"/>
        <w:rPr>
          <w:rFonts w:asciiTheme="minorHAnsi" w:hAnsiTheme="minorHAnsi"/>
        </w:rPr>
      </w:pPr>
      <w:r w:rsidRPr="006863B0">
        <w:rPr>
          <w:rFonts w:asciiTheme="minorHAnsi" w:hAnsiTheme="minorHAnsi"/>
        </w:rPr>
        <w:t xml:space="preserve">To lead the </w:t>
      </w:r>
      <w:proofErr w:type="spellStart"/>
      <w:r w:rsidRPr="006863B0">
        <w:rPr>
          <w:rFonts w:asciiTheme="minorHAnsi" w:hAnsiTheme="minorHAnsi"/>
        </w:rPr>
        <w:t>CCoI</w:t>
      </w:r>
      <w:proofErr w:type="spellEnd"/>
      <w:r w:rsidRPr="006863B0">
        <w:rPr>
          <w:rFonts w:asciiTheme="minorHAnsi" w:hAnsiTheme="minorHAnsi"/>
        </w:rPr>
        <w:t xml:space="preserve"> team to ensure quality programme direction and delivery</w:t>
      </w:r>
    </w:p>
    <w:p w14:paraId="54FD2BCD" w14:textId="77777777" w:rsidR="0055458E" w:rsidRPr="006863B0" w:rsidRDefault="0055458E" w:rsidP="0055458E">
      <w:pPr>
        <w:pStyle w:val="ListParagraph"/>
        <w:numPr>
          <w:ilvl w:val="0"/>
          <w:numId w:val="21"/>
        </w:numPr>
        <w:spacing w:after="0" w:line="240" w:lineRule="auto"/>
        <w:rPr>
          <w:rFonts w:asciiTheme="minorHAnsi" w:hAnsiTheme="minorHAnsi"/>
        </w:rPr>
      </w:pPr>
      <w:r w:rsidRPr="006863B0">
        <w:rPr>
          <w:rFonts w:asciiTheme="minorHAnsi" w:hAnsiTheme="minorHAnsi"/>
        </w:rPr>
        <w:t xml:space="preserve">To ensure sustainability of </w:t>
      </w:r>
      <w:proofErr w:type="spellStart"/>
      <w:r w:rsidRPr="006863B0">
        <w:rPr>
          <w:rFonts w:asciiTheme="minorHAnsi" w:hAnsiTheme="minorHAnsi"/>
        </w:rPr>
        <w:t>CCoI</w:t>
      </w:r>
      <w:proofErr w:type="spellEnd"/>
      <w:r w:rsidRPr="006863B0">
        <w:rPr>
          <w:rFonts w:asciiTheme="minorHAnsi" w:hAnsiTheme="minorHAnsi"/>
        </w:rPr>
        <w:t xml:space="preserve"> through effective management of resources</w:t>
      </w:r>
    </w:p>
    <w:p w14:paraId="0F863031" w14:textId="77777777" w:rsidR="0055458E" w:rsidRPr="006863B0" w:rsidRDefault="0055458E" w:rsidP="0055458E">
      <w:pPr>
        <w:pStyle w:val="ListParagraph"/>
        <w:numPr>
          <w:ilvl w:val="0"/>
          <w:numId w:val="21"/>
        </w:numPr>
        <w:spacing w:after="0" w:line="240" w:lineRule="auto"/>
        <w:rPr>
          <w:rFonts w:asciiTheme="minorHAnsi" w:hAnsiTheme="minorHAnsi"/>
        </w:rPr>
      </w:pPr>
      <w:r w:rsidRPr="006863B0">
        <w:rPr>
          <w:rFonts w:asciiTheme="minorHAnsi" w:hAnsiTheme="minorHAnsi"/>
        </w:rPr>
        <w:t xml:space="preserve">To raise the profile of </w:t>
      </w:r>
      <w:proofErr w:type="spellStart"/>
      <w:r w:rsidRPr="006863B0">
        <w:rPr>
          <w:rFonts w:asciiTheme="minorHAnsi" w:hAnsiTheme="minorHAnsi"/>
        </w:rPr>
        <w:t>CCoI</w:t>
      </w:r>
      <w:proofErr w:type="spellEnd"/>
      <w:r w:rsidRPr="006863B0">
        <w:rPr>
          <w:rFonts w:asciiTheme="minorHAnsi" w:hAnsiTheme="minorHAnsi"/>
        </w:rPr>
        <w:t xml:space="preserve"> through stakeholder development and communications</w:t>
      </w:r>
    </w:p>
    <w:p w14:paraId="29F37DAD" w14:textId="5E208082" w:rsidR="0055458E" w:rsidRPr="006863B0" w:rsidRDefault="0055458E" w:rsidP="0055458E">
      <w:pPr>
        <w:pStyle w:val="ListParagraph"/>
        <w:numPr>
          <w:ilvl w:val="0"/>
          <w:numId w:val="21"/>
        </w:numPr>
        <w:spacing w:after="0" w:line="240" w:lineRule="auto"/>
        <w:rPr>
          <w:rFonts w:asciiTheme="minorHAnsi" w:hAnsiTheme="minorHAnsi"/>
        </w:rPr>
      </w:pPr>
      <w:r w:rsidRPr="006863B0">
        <w:rPr>
          <w:rFonts w:asciiTheme="minorHAnsi" w:hAnsiTheme="minorHAnsi"/>
        </w:rPr>
        <w:t xml:space="preserve">To work with the Chair &amp; </w:t>
      </w:r>
      <w:r w:rsidR="009A3526">
        <w:rPr>
          <w:rFonts w:asciiTheme="minorHAnsi" w:hAnsiTheme="minorHAnsi"/>
        </w:rPr>
        <w:t xml:space="preserve">Council of </w:t>
      </w:r>
      <w:proofErr w:type="spellStart"/>
      <w:r w:rsidR="009A3526">
        <w:rPr>
          <w:rFonts w:asciiTheme="minorHAnsi" w:hAnsiTheme="minorHAnsi"/>
        </w:rPr>
        <w:t>CCoI</w:t>
      </w:r>
      <w:proofErr w:type="spellEnd"/>
      <w:r w:rsidRPr="006863B0">
        <w:rPr>
          <w:rFonts w:asciiTheme="minorHAnsi" w:hAnsiTheme="minorHAnsi"/>
        </w:rPr>
        <w:t xml:space="preserve"> to maintain and improve transparency and professionalism</w:t>
      </w:r>
    </w:p>
    <w:p w14:paraId="7D292053" w14:textId="77777777" w:rsidR="0055458E" w:rsidRDefault="0055458E" w:rsidP="0055458E">
      <w:pPr>
        <w:pStyle w:val="Heading1"/>
        <w:numPr>
          <w:ilvl w:val="0"/>
          <w:numId w:val="1"/>
        </w:numPr>
        <w:spacing w:before="480"/>
      </w:pPr>
      <w:r>
        <w:t>Span of Control</w:t>
      </w:r>
    </w:p>
    <w:p w14:paraId="53A78DCD" w14:textId="583D14B1" w:rsidR="00DC376D" w:rsidRDefault="00DC376D" w:rsidP="00DC376D">
      <w:pPr>
        <w:spacing w:after="0" w:line="240" w:lineRule="auto"/>
        <w:rPr>
          <w:lang w:val="en-IE"/>
        </w:rPr>
      </w:pPr>
      <w:r>
        <w:rPr>
          <w:lang w:val="en-IE"/>
        </w:rPr>
        <w:t>Camphill Communities of Ireland operates a residential and day service in 16 centres, in which approx. 250 residents and day-attendees live and take part in day activities, delivered by a workforce of approx. 500 persons comprised of employees and voluntary co-workers.</w:t>
      </w:r>
    </w:p>
    <w:p w14:paraId="3A4FB91F" w14:textId="77777777" w:rsidR="00DC376D" w:rsidRDefault="00DC376D" w:rsidP="00DC376D">
      <w:pPr>
        <w:spacing w:after="0" w:line="240" w:lineRule="auto"/>
      </w:pPr>
    </w:p>
    <w:p w14:paraId="2DC9FF1F" w14:textId="593EA75D" w:rsidR="0055458E" w:rsidRDefault="0055458E" w:rsidP="0055458E">
      <w:pPr>
        <w:pStyle w:val="ListParagraph"/>
        <w:numPr>
          <w:ilvl w:val="0"/>
          <w:numId w:val="22"/>
        </w:numPr>
        <w:spacing w:after="0" w:line="240" w:lineRule="auto"/>
      </w:pPr>
      <w:r>
        <w:t>This role will carry full responsibility for</w:t>
      </w:r>
      <w:r w:rsidR="009A3526">
        <w:t xml:space="preserve"> all aspects of management of Camphill Communities of Ireland: </w:t>
      </w:r>
      <w:r>
        <w:t xml:space="preserve">making decisions on the budget, expenditure, recruitment and service provision within </w:t>
      </w:r>
      <w:proofErr w:type="gramStart"/>
      <w:r>
        <w:t>all of</w:t>
      </w:r>
      <w:proofErr w:type="gramEnd"/>
      <w:r>
        <w:t xml:space="preserve"> the communities encompassed by </w:t>
      </w:r>
      <w:proofErr w:type="spellStart"/>
      <w:r>
        <w:t>CCoI</w:t>
      </w:r>
      <w:proofErr w:type="spellEnd"/>
      <w:r>
        <w:t>.</w:t>
      </w:r>
    </w:p>
    <w:p w14:paraId="5F335057" w14:textId="2FAE2414" w:rsidR="0055458E" w:rsidRDefault="0055458E" w:rsidP="0055458E">
      <w:pPr>
        <w:pStyle w:val="ListParagraph"/>
        <w:numPr>
          <w:ilvl w:val="0"/>
          <w:numId w:val="22"/>
        </w:numPr>
        <w:spacing w:after="0" w:line="240" w:lineRule="auto"/>
      </w:pPr>
      <w:r>
        <w:t>The main duties and responsibilities are outlined in the job description. This list is not exhaustive and is intended to reflect the main tasks and areas of work.</w:t>
      </w:r>
      <w:r w:rsidR="009A3526">
        <w:t xml:space="preserve"> The incumbent will ensure the implementation of the policies of </w:t>
      </w:r>
      <w:proofErr w:type="spellStart"/>
      <w:r w:rsidR="00AD4135">
        <w:t>CCoI</w:t>
      </w:r>
      <w:proofErr w:type="spellEnd"/>
      <w:r w:rsidR="00AD4135">
        <w:t xml:space="preserve"> and </w:t>
      </w:r>
      <w:r w:rsidR="009A3526">
        <w:t xml:space="preserve">will deliver quality throughout the organisation, providing oversight of </w:t>
      </w:r>
      <w:r w:rsidR="00AD4135">
        <w:lastRenderedPageBreak/>
        <w:t xml:space="preserve">Camphill’s </w:t>
      </w:r>
      <w:r w:rsidR="009A3526">
        <w:t xml:space="preserve">workforce of </w:t>
      </w:r>
      <w:r w:rsidR="00AD4135">
        <w:t>approx.</w:t>
      </w:r>
      <w:r w:rsidR="009A3526">
        <w:t xml:space="preserve"> 500 persons and ensuring high standards are maintained in respect of the </w:t>
      </w:r>
      <w:r w:rsidR="00AD4135">
        <w:t>approx. 30</w:t>
      </w:r>
      <w:r w:rsidR="009A3526">
        <w:t xml:space="preserve">0 residents and day-attendees associated with </w:t>
      </w:r>
      <w:proofErr w:type="spellStart"/>
      <w:r w:rsidR="009A3526">
        <w:t>CCoI</w:t>
      </w:r>
      <w:proofErr w:type="spellEnd"/>
      <w:r w:rsidR="009A3526">
        <w:t>.</w:t>
      </w:r>
    </w:p>
    <w:p w14:paraId="46AADF65" w14:textId="1447A135" w:rsidR="00D71209" w:rsidRDefault="00D71209" w:rsidP="0055458E">
      <w:pPr>
        <w:pStyle w:val="ListParagraph"/>
        <w:numPr>
          <w:ilvl w:val="0"/>
          <w:numId w:val="22"/>
        </w:numPr>
        <w:spacing w:after="0" w:line="240" w:lineRule="auto"/>
      </w:pPr>
      <w:r>
        <w:t xml:space="preserve">The role will report to the Chair and Council of </w:t>
      </w:r>
      <w:proofErr w:type="spellStart"/>
      <w:r>
        <w:t>CCoI</w:t>
      </w:r>
      <w:proofErr w:type="spellEnd"/>
    </w:p>
    <w:p w14:paraId="381ABDCA" w14:textId="1B003B5C" w:rsidR="00785C61" w:rsidRDefault="00785C61" w:rsidP="0055458E">
      <w:pPr>
        <w:pStyle w:val="Heading1"/>
        <w:numPr>
          <w:ilvl w:val="0"/>
          <w:numId w:val="1"/>
        </w:numPr>
        <w:spacing w:before="480"/>
      </w:pPr>
      <w:r>
        <w:t xml:space="preserve">Reporting </w:t>
      </w:r>
      <w:proofErr w:type="gramStart"/>
      <w:r>
        <w:t>In</w:t>
      </w:r>
      <w:proofErr w:type="gramEnd"/>
      <w:r>
        <w:t xml:space="preserve"> Roles</w:t>
      </w:r>
    </w:p>
    <w:p w14:paraId="72F1E860" w14:textId="388C11A4" w:rsidR="00D71209" w:rsidRDefault="00D71209" w:rsidP="00D71209">
      <w:pPr>
        <w:rPr>
          <w:lang w:val="en-IE"/>
        </w:rPr>
      </w:pPr>
      <w:r>
        <w:rPr>
          <w:lang w:val="en-IE"/>
        </w:rPr>
        <w:t>The Senior Management Team, comprising of HR Manager, Finance Manager, Safety and Quality Manager, and Regional Managers</w:t>
      </w:r>
    </w:p>
    <w:p w14:paraId="52DEB6E0" w14:textId="451A9D12" w:rsidR="00AF224B" w:rsidRPr="00701A63" w:rsidRDefault="00AF224B" w:rsidP="00AF224B">
      <w:pPr>
        <w:pStyle w:val="Numbered"/>
        <w:numPr>
          <w:ilvl w:val="0"/>
          <w:numId w:val="0"/>
        </w:numPr>
        <w:spacing w:before="0"/>
        <w:ind w:right="113"/>
        <w:rPr>
          <w:sz w:val="22"/>
          <w:szCs w:val="22"/>
        </w:rPr>
      </w:pPr>
      <w:r>
        <w:rPr>
          <w:lang w:val="en-IE"/>
        </w:rPr>
        <w:t>The</w:t>
      </w:r>
      <w:r w:rsidRPr="00AF224B">
        <w:rPr>
          <w:sz w:val="22"/>
          <w:szCs w:val="22"/>
        </w:rPr>
        <w:t xml:space="preserve"> </w:t>
      </w:r>
      <w:r>
        <w:rPr>
          <w:sz w:val="22"/>
          <w:szCs w:val="22"/>
        </w:rPr>
        <w:t>Persons-in-Charge in the communities</w:t>
      </w:r>
    </w:p>
    <w:p w14:paraId="4E9E00A2" w14:textId="21B85828" w:rsidR="0055458E" w:rsidRDefault="0055458E" w:rsidP="0055458E">
      <w:pPr>
        <w:pStyle w:val="Heading1"/>
        <w:numPr>
          <w:ilvl w:val="0"/>
          <w:numId w:val="1"/>
        </w:numPr>
        <w:spacing w:before="480"/>
      </w:pPr>
      <w:r>
        <w:t>Responsibilities</w:t>
      </w:r>
    </w:p>
    <w:p w14:paraId="1E8B1754" w14:textId="77777777" w:rsidR="0055458E" w:rsidRDefault="0055458E" w:rsidP="0055458E">
      <w:pPr>
        <w:spacing w:after="0" w:line="240" w:lineRule="auto"/>
        <w:rPr>
          <w:b/>
          <w:i/>
        </w:rPr>
      </w:pPr>
    </w:p>
    <w:p w14:paraId="590AA823" w14:textId="77777777" w:rsidR="0055458E" w:rsidRDefault="0055458E" w:rsidP="0055458E">
      <w:pPr>
        <w:spacing w:after="0" w:line="240" w:lineRule="auto"/>
      </w:pPr>
      <w:r w:rsidRPr="00E82687">
        <w:rPr>
          <w:b/>
          <w:i/>
        </w:rPr>
        <w:t>Strategic Planning</w:t>
      </w:r>
      <w:r>
        <w:t xml:space="preserve"> - to lead and develop a structured strategic planning process that operates to a 3 to </w:t>
      </w:r>
      <w:proofErr w:type="gramStart"/>
      <w:r>
        <w:t>5 year</w:t>
      </w:r>
      <w:proofErr w:type="gramEnd"/>
      <w:r>
        <w:t xml:space="preserve"> timeframe.</w:t>
      </w:r>
      <w:r w:rsidRPr="00FA4D1A">
        <w:t xml:space="preserve"> </w:t>
      </w:r>
      <w:r>
        <w:t xml:space="preserve"> To recruit and retain high</w:t>
      </w:r>
      <w:r w:rsidRPr="002D62F2">
        <w:rPr>
          <w:lang w:val="en-IE"/>
        </w:rPr>
        <w:t>-calibre</w:t>
      </w:r>
      <w:r>
        <w:t xml:space="preserve"> staff who will be active and creative in furthering the vision and achieving the aims of </w:t>
      </w:r>
      <w:proofErr w:type="spellStart"/>
      <w:r>
        <w:t>CCoI</w:t>
      </w:r>
      <w:proofErr w:type="spellEnd"/>
      <w:r>
        <w:t>.</w:t>
      </w:r>
    </w:p>
    <w:p w14:paraId="08E13084" w14:textId="77777777" w:rsidR="0055458E" w:rsidRDefault="0055458E" w:rsidP="0055458E">
      <w:pPr>
        <w:autoSpaceDE w:val="0"/>
        <w:autoSpaceDN w:val="0"/>
        <w:adjustRightInd w:val="0"/>
        <w:spacing w:after="0" w:line="240" w:lineRule="auto"/>
        <w:rPr>
          <w:b/>
          <w:i/>
        </w:rPr>
      </w:pPr>
    </w:p>
    <w:p w14:paraId="420EFDB6" w14:textId="77777777" w:rsidR="0055458E" w:rsidRPr="004C134E" w:rsidRDefault="0055458E" w:rsidP="0055458E">
      <w:pPr>
        <w:autoSpaceDE w:val="0"/>
        <w:autoSpaceDN w:val="0"/>
        <w:adjustRightInd w:val="0"/>
        <w:spacing w:after="0" w:line="240" w:lineRule="auto"/>
      </w:pPr>
      <w:r w:rsidRPr="00E82687">
        <w:rPr>
          <w:b/>
          <w:i/>
        </w:rPr>
        <w:t>Leadership and Change Management</w:t>
      </w:r>
      <w:r>
        <w:t xml:space="preserve"> – to d</w:t>
      </w:r>
      <w:r w:rsidRPr="00E82687">
        <w:t>rive change within the</w:t>
      </w:r>
      <w:r w:rsidRPr="002D62F2">
        <w:rPr>
          <w:lang w:val="en-IE"/>
        </w:rPr>
        <w:t xml:space="preserve"> organisation</w:t>
      </w:r>
      <w:r w:rsidRPr="00E82687">
        <w:t xml:space="preserve"> at all levels by actively collaborating with key change drivers at national and local level empowering them to drive change, share learning and encourage collaboration across the</w:t>
      </w:r>
      <w:r w:rsidRPr="002D62F2">
        <w:rPr>
          <w:lang w:val="en-IE"/>
        </w:rPr>
        <w:t xml:space="preserve"> organisation</w:t>
      </w:r>
    </w:p>
    <w:p w14:paraId="54280D14" w14:textId="77777777" w:rsidR="0055458E" w:rsidRDefault="0055458E" w:rsidP="0055458E">
      <w:pPr>
        <w:autoSpaceDE w:val="0"/>
        <w:autoSpaceDN w:val="0"/>
        <w:adjustRightInd w:val="0"/>
        <w:spacing w:after="0" w:line="240" w:lineRule="auto"/>
        <w:rPr>
          <w:b/>
          <w:i/>
        </w:rPr>
      </w:pPr>
    </w:p>
    <w:p w14:paraId="1F8A8991" w14:textId="77777777" w:rsidR="0055458E" w:rsidRPr="004C134E" w:rsidRDefault="0055458E" w:rsidP="0055458E">
      <w:pPr>
        <w:autoSpaceDE w:val="0"/>
        <w:autoSpaceDN w:val="0"/>
        <w:adjustRightInd w:val="0"/>
        <w:spacing w:after="0" w:line="240" w:lineRule="auto"/>
      </w:pPr>
      <w:r w:rsidRPr="00E82687">
        <w:rPr>
          <w:b/>
          <w:i/>
        </w:rPr>
        <w:t>Corporate Governance, Reputation and Risk Management</w:t>
      </w:r>
      <w:r w:rsidRPr="00E82687">
        <w:t xml:space="preserve"> </w:t>
      </w:r>
      <w:r>
        <w:t>–</w:t>
      </w:r>
      <w:r w:rsidRPr="00E82687">
        <w:t xml:space="preserve"> </w:t>
      </w:r>
      <w:r>
        <w:t>to s</w:t>
      </w:r>
      <w:r w:rsidRPr="00E82687">
        <w:t xml:space="preserve">upport the Company Secretary in ensuring that </w:t>
      </w:r>
      <w:proofErr w:type="spellStart"/>
      <w:r w:rsidRPr="00E82687">
        <w:t>CCoI</w:t>
      </w:r>
      <w:proofErr w:type="spellEnd"/>
      <w:r w:rsidRPr="00E82687">
        <w:t>, as a legal entity, discharges all its statutory and regulatory requirements</w:t>
      </w:r>
      <w:r>
        <w:t xml:space="preserve"> b</w:t>
      </w:r>
      <w:r w:rsidRPr="00E82687">
        <w:t>y ensuring that there are an appropriate set of</w:t>
      </w:r>
      <w:r w:rsidRPr="002D62F2">
        <w:rPr>
          <w:lang w:val="en-IE"/>
        </w:rPr>
        <w:t xml:space="preserve"> organisation</w:t>
      </w:r>
      <w:r w:rsidRPr="00E82687">
        <w:t xml:space="preserve"> policies and procedures in place to safeguard the effective management and control of the services</w:t>
      </w:r>
      <w:r>
        <w:t xml:space="preserve">.  These will include a Risk Register, Safeguarding Policy, </w:t>
      </w:r>
      <w:r w:rsidRPr="00E82687">
        <w:t>Code of Conduct, Communications</w:t>
      </w:r>
      <w:r>
        <w:t xml:space="preserve"> Policy</w:t>
      </w:r>
      <w:r w:rsidRPr="00E82687">
        <w:t>, Corporate Social Responsibility, Financial</w:t>
      </w:r>
      <w:r>
        <w:t xml:space="preserve">, Human Resource and </w:t>
      </w:r>
      <w:r w:rsidRPr="00E82687">
        <w:t>Operational Management</w:t>
      </w:r>
      <w:r>
        <w:t xml:space="preserve"> Policy</w:t>
      </w:r>
      <w:r w:rsidRPr="00E82687">
        <w:t>.</w:t>
      </w:r>
    </w:p>
    <w:p w14:paraId="20CC363A" w14:textId="77777777" w:rsidR="0055458E" w:rsidRDefault="0055458E" w:rsidP="0055458E">
      <w:pPr>
        <w:autoSpaceDE w:val="0"/>
        <w:autoSpaceDN w:val="0"/>
        <w:adjustRightInd w:val="0"/>
        <w:spacing w:after="0" w:line="240" w:lineRule="auto"/>
        <w:rPr>
          <w:b/>
          <w:i/>
        </w:rPr>
      </w:pPr>
    </w:p>
    <w:p w14:paraId="55490B89" w14:textId="77777777" w:rsidR="0055458E" w:rsidRDefault="0055458E" w:rsidP="0055458E">
      <w:pPr>
        <w:autoSpaceDE w:val="0"/>
        <w:autoSpaceDN w:val="0"/>
        <w:adjustRightInd w:val="0"/>
        <w:spacing w:after="0" w:line="240" w:lineRule="auto"/>
      </w:pPr>
      <w:r w:rsidRPr="006F301B">
        <w:rPr>
          <w:b/>
          <w:i/>
        </w:rPr>
        <w:t>Oversight accountability for effectiveness, quality and efficiency of service delivery</w:t>
      </w:r>
      <w:r>
        <w:t xml:space="preserve"> – to e</w:t>
      </w:r>
      <w:r w:rsidRPr="006F301B">
        <w:t>nsure that there is effective</w:t>
      </w:r>
      <w:r w:rsidRPr="002D62F2">
        <w:rPr>
          <w:lang w:val="en-IE"/>
        </w:rPr>
        <w:t xml:space="preserve"> organisational</w:t>
      </w:r>
      <w:r w:rsidRPr="006F301B">
        <w:t xml:space="preserve"> alignment of key management systems in the areas of quality management, resource management, HR, Finance and information systems and others.</w:t>
      </w:r>
    </w:p>
    <w:p w14:paraId="6E4C7702" w14:textId="77777777" w:rsidR="0055458E" w:rsidRDefault="0055458E" w:rsidP="0055458E">
      <w:pPr>
        <w:autoSpaceDE w:val="0"/>
        <w:autoSpaceDN w:val="0"/>
        <w:adjustRightInd w:val="0"/>
        <w:spacing w:after="0" w:line="240" w:lineRule="auto"/>
        <w:rPr>
          <w:b/>
          <w:i/>
        </w:rPr>
      </w:pPr>
    </w:p>
    <w:p w14:paraId="067E8BAE" w14:textId="77777777" w:rsidR="0055458E" w:rsidRDefault="0055458E" w:rsidP="0055458E">
      <w:pPr>
        <w:autoSpaceDE w:val="0"/>
        <w:autoSpaceDN w:val="0"/>
        <w:adjustRightInd w:val="0"/>
        <w:spacing w:after="0" w:line="240" w:lineRule="auto"/>
      </w:pPr>
      <w:r w:rsidRPr="006F301B">
        <w:rPr>
          <w:b/>
          <w:i/>
        </w:rPr>
        <w:t>Strategic relationship management</w:t>
      </w:r>
      <w:r>
        <w:t xml:space="preserve"> – to d</w:t>
      </w:r>
      <w:r w:rsidRPr="006F301B">
        <w:t xml:space="preserve">evelop and sustain positive working relationships with the primary service funders, </w:t>
      </w:r>
      <w:r>
        <w:t>G</w:t>
      </w:r>
      <w:r w:rsidRPr="006F301B">
        <w:t xml:space="preserve">overnment </w:t>
      </w:r>
      <w:r>
        <w:t>D</w:t>
      </w:r>
      <w:r w:rsidRPr="006F301B">
        <w:t>epartments, other funding agencies, HIQA,</w:t>
      </w:r>
      <w:r w:rsidRPr="002D62F2">
        <w:rPr>
          <w:lang w:val="en-IE"/>
        </w:rPr>
        <w:t xml:space="preserve"> sectorial</w:t>
      </w:r>
      <w:r w:rsidRPr="006F301B">
        <w:t xml:space="preserve"> representative groups, families and their representative forums, employees and volunteers.</w:t>
      </w:r>
    </w:p>
    <w:p w14:paraId="3FC140BE" w14:textId="77777777" w:rsidR="0055458E" w:rsidRDefault="0055458E" w:rsidP="0055458E">
      <w:pPr>
        <w:autoSpaceDE w:val="0"/>
        <w:autoSpaceDN w:val="0"/>
        <w:adjustRightInd w:val="0"/>
        <w:spacing w:after="0" w:line="240" w:lineRule="auto"/>
        <w:rPr>
          <w:b/>
          <w:i/>
          <w:lang w:val="en-IE"/>
        </w:rPr>
      </w:pPr>
    </w:p>
    <w:p w14:paraId="73DD8B24" w14:textId="77777777" w:rsidR="0055458E" w:rsidRPr="004C134E" w:rsidRDefault="0055458E" w:rsidP="0055458E">
      <w:pPr>
        <w:autoSpaceDE w:val="0"/>
        <w:autoSpaceDN w:val="0"/>
        <w:adjustRightInd w:val="0"/>
        <w:spacing w:after="0" w:line="240" w:lineRule="auto"/>
      </w:pPr>
      <w:r w:rsidRPr="002D62F2">
        <w:rPr>
          <w:b/>
          <w:i/>
          <w:lang w:val="en-IE"/>
        </w:rPr>
        <w:t>Representational and Leadership role</w:t>
      </w:r>
      <w:r w:rsidRPr="002D62F2">
        <w:rPr>
          <w:lang w:val="en-IE"/>
        </w:rPr>
        <w:t xml:space="preserve"> -</w:t>
      </w:r>
      <w:r w:rsidRPr="002D62F2">
        <w:rPr>
          <w:rFonts w:cs="Calibri"/>
          <w:sz w:val="24"/>
          <w:szCs w:val="24"/>
          <w:lang w:val="en-IE"/>
        </w:rPr>
        <w:t xml:space="preserve"> </w:t>
      </w:r>
      <w:r w:rsidRPr="002D62F2">
        <w:rPr>
          <w:lang w:val="en-IE"/>
        </w:rPr>
        <w:t>Promotes an organisational culture that support</w:t>
      </w:r>
      <w:r>
        <w:rPr>
          <w:lang w:val="en-IE"/>
        </w:rPr>
        <w:t>s</w:t>
      </w:r>
      <w:r w:rsidRPr="002D62F2">
        <w:rPr>
          <w:lang w:val="en-IE"/>
        </w:rPr>
        <w:t xml:space="preserve"> high quality standards and high commitment as well as continuous self-reflection and self-development, including continued professional development.</w:t>
      </w:r>
    </w:p>
    <w:p w14:paraId="152FE748" w14:textId="77777777" w:rsidR="0055458E" w:rsidRDefault="0055458E" w:rsidP="0055458E">
      <w:pPr>
        <w:spacing w:after="0" w:line="240" w:lineRule="auto"/>
        <w:rPr>
          <w:b/>
          <w:i/>
        </w:rPr>
      </w:pPr>
    </w:p>
    <w:p w14:paraId="48B35CE7" w14:textId="471343F4" w:rsidR="0055458E" w:rsidRPr="004C134E" w:rsidRDefault="0055458E" w:rsidP="0055458E">
      <w:pPr>
        <w:spacing w:after="0" w:line="240" w:lineRule="auto"/>
      </w:pPr>
      <w:r w:rsidRPr="006F301B">
        <w:rPr>
          <w:b/>
          <w:i/>
        </w:rPr>
        <w:t>Performance Management, Staff Development, Support and Team Building</w:t>
      </w:r>
      <w:r>
        <w:t xml:space="preserve"> –</w:t>
      </w:r>
      <w:r w:rsidRPr="00FA4D1A">
        <w:t xml:space="preserve"> </w:t>
      </w:r>
      <w:r w:rsidRPr="006F301B">
        <w:t>to manage the performance and accountability relationship for all reporting staff.</w:t>
      </w:r>
    </w:p>
    <w:p w14:paraId="23FFE302" w14:textId="77777777" w:rsidR="0055458E" w:rsidRDefault="0055458E" w:rsidP="0055458E">
      <w:pPr>
        <w:pStyle w:val="Heading1"/>
        <w:numPr>
          <w:ilvl w:val="0"/>
          <w:numId w:val="1"/>
        </w:numPr>
        <w:spacing w:before="480"/>
      </w:pPr>
      <w:r>
        <w:t>Core Competencies</w:t>
      </w:r>
    </w:p>
    <w:p w14:paraId="2AB49C71" w14:textId="77777777" w:rsidR="0055458E" w:rsidRPr="00151F33" w:rsidRDefault="0055458E" w:rsidP="0055458E">
      <w:pPr>
        <w:pStyle w:val="NoSpacing"/>
        <w:jc w:val="both"/>
        <w:rPr>
          <w:rFonts w:asciiTheme="minorHAnsi" w:hAnsiTheme="minorHAnsi" w:cs="Arial"/>
          <w:b/>
        </w:rPr>
      </w:pPr>
      <w:r w:rsidRPr="00151F33">
        <w:rPr>
          <w:rFonts w:asciiTheme="minorHAnsi" w:hAnsiTheme="minorHAnsi" w:cs="Arial"/>
          <w:b/>
        </w:rPr>
        <w:t>Leadership and Delivery of Change</w:t>
      </w:r>
    </w:p>
    <w:p w14:paraId="6DE27749" w14:textId="77777777" w:rsidR="0055458E" w:rsidRPr="00091E96" w:rsidRDefault="0055458E" w:rsidP="0055458E">
      <w:pPr>
        <w:pStyle w:val="ListParagraph"/>
        <w:numPr>
          <w:ilvl w:val="0"/>
          <w:numId w:val="23"/>
        </w:numPr>
        <w:spacing w:after="0" w:line="240" w:lineRule="auto"/>
        <w:ind w:left="426"/>
        <w:rPr>
          <w:rFonts w:asciiTheme="minorHAnsi" w:hAnsiTheme="minorHAnsi"/>
        </w:rPr>
      </w:pPr>
      <w:r w:rsidRPr="00091E96">
        <w:rPr>
          <w:rFonts w:asciiTheme="minorHAnsi" w:hAnsiTheme="minorHAnsi"/>
        </w:rPr>
        <w:t>Has a clear and compelling vision for the contribution and future development of the service that is informed by personal values that are consistent with the underpinning philosophy and values of Camphill Communities of Ireland</w:t>
      </w:r>
    </w:p>
    <w:p w14:paraId="24071C5D" w14:textId="77777777" w:rsidR="0055458E" w:rsidRPr="00091E96" w:rsidRDefault="0055458E" w:rsidP="0055458E">
      <w:pPr>
        <w:pStyle w:val="ListParagraph"/>
        <w:numPr>
          <w:ilvl w:val="0"/>
          <w:numId w:val="23"/>
        </w:numPr>
        <w:autoSpaceDE w:val="0"/>
        <w:autoSpaceDN w:val="0"/>
        <w:adjustRightInd w:val="0"/>
        <w:spacing w:after="0" w:line="240" w:lineRule="auto"/>
        <w:ind w:left="426"/>
        <w:rPr>
          <w:rFonts w:asciiTheme="minorHAnsi" w:hAnsiTheme="minorHAnsi"/>
        </w:rPr>
      </w:pPr>
      <w:r w:rsidRPr="00091E96">
        <w:rPr>
          <w:rFonts w:asciiTheme="minorHAnsi" w:hAnsiTheme="minorHAnsi"/>
        </w:rPr>
        <w:t>Has experience of management and leadership in a change environment and has the capacity to lead, organise and motivate staff to function effectively in times of rapid change</w:t>
      </w:r>
    </w:p>
    <w:p w14:paraId="3FD7E48A" w14:textId="77777777" w:rsidR="0055458E" w:rsidRPr="00091E96" w:rsidRDefault="0055458E" w:rsidP="0055458E">
      <w:pPr>
        <w:pStyle w:val="ListParagraph"/>
        <w:numPr>
          <w:ilvl w:val="0"/>
          <w:numId w:val="23"/>
        </w:numPr>
        <w:autoSpaceDE w:val="0"/>
        <w:autoSpaceDN w:val="0"/>
        <w:adjustRightInd w:val="0"/>
        <w:spacing w:after="0" w:line="240" w:lineRule="auto"/>
        <w:ind w:left="426" w:hanging="357"/>
        <w:rPr>
          <w:rFonts w:asciiTheme="minorHAnsi" w:hAnsiTheme="minorHAnsi"/>
        </w:rPr>
      </w:pPr>
      <w:r w:rsidRPr="00091E96">
        <w:rPr>
          <w:rFonts w:asciiTheme="minorHAnsi" w:hAnsiTheme="minorHAnsi"/>
        </w:rPr>
        <w:lastRenderedPageBreak/>
        <w:t xml:space="preserve">Has leadership and team management skills including the ability to work with multi-disciplinary team members, internal and external stakeholders and </w:t>
      </w:r>
      <w:r>
        <w:rPr>
          <w:rFonts w:asciiTheme="minorHAnsi" w:hAnsiTheme="minorHAnsi"/>
        </w:rPr>
        <w:t>can a</w:t>
      </w:r>
      <w:r w:rsidRPr="00091E96">
        <w:rPr>
          <w:rFonts w:asciiTheme="minorHAnsi" w:hAnsiTheme="minorHAnsi"/>
        </w:rPr>
        <w:t>chieve results through collaborative working</w:t>
      </w:r>
    </w:p>
    <w:p w14:paraId="58676A48" w14:textId="77777777" w:rsidR="0055458E" w:rsidRPr="00151F33" w:rsidRDefault="0055458E" w:rsidP="0055458E">
      <w:pPr>
        <w:spacing w:after="0" w:line="240" w:lineRule="auto"/>
        <w:rPr>
          <w:rFonts w:asciiTheme="minorHAnsi" w:hAnsiTheme="minorHAnsi" w:cs="Arial"/>
          <w:b/>
          <w:iCs/>
        </w:rPr>
      </w:pPr>
    </w:p>
    <w:p w14:paraId="1265386E" w14:textId="77777777" w:rsidR="0055458E" w:rsidRPr="00151F33" w:rsidRDefault="0055458E" w:rsidP="0055458E">
      <w:pPr>
        <w:spacing w:after="0" w:line="240" w:lineRule="auto"/>
        <w:rPr>
          <w:rFonts w:asciiTheme="minorHAnsi" w:hAnsiTheme="minorHAnsi" w:cs="Arial"/>
        </w:rPr>
      </w:pPr>
      <w:r w:rsidRPr="00151F33">
        <w:rPr>
          <w:rFonts w:asciiTheme="minorHAnsi" w:hAnsiTheme="minorHAnsi" w:cs="Arial"/>
          <w:b/>
          <w:iCs/>
        </w:rPr>
        <w:t xml:space="preserve">Working </w:t>
      </w:r>
      <w:proofErr w:type="gramStart"/>
      <w:r w:rsidRPr="00151F33">
        <w:rPr>
          <w:rFonts w:asciiTheme="minorHAnsi" w:hAnsiTheme="minorHAnsi" w:cs="Arial"/>
          <w:b/>
          <w:iCs/>
        </w:rPr>
        <w:t>With</w:t>
      </w:r>
      <w:proofErr w:type="gramEnd"/>
      <w:r w:rsidRPr="00151F33">
        <w:rPr>
          <w:rFonts w:asciiTheme="minorHAnsi" w:hAnsiTheme="minorHAnsi" w:cs="Arial"/>
          <w:b/>
          <w:iCs/>
        </w:rPr>
        <w:t xml:space="preserve"> and Through Others</w:t>
      </w:r>
      <w:r>
        <w:rPr>
          <w:rFonts w:asciiTheme="minorHAnsi" w:hAnsiTheme="minorHAnsi" w:cs="Arial"/>
          <w:b/>
          <w:iCs/>
        </w:rPr>
        <w:t>, Communication and Relationship B</w:t>
      </w:r>
      <w:r w:rsidRPr="00151F33">
        <w:rPr>
          <w:rFonts w:asciiTheme="minorHAnsi" w:hAnsiTheme="minorHAnsi" w:cs="Arial"/>
          <w:b/>
        </w:rPr>
        <w:t>uilding</w:t>
      </w:r>
    </w:p>
    <w:p w14:paraId="5032997E"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sidRPr="00151F33">
        <w:rPr>
          <w:rFonts w:asciiTheme="minorHAnsi" w:hAnsiTheme="minorHAnsi"/>
        </w:rPr>
        <w:t>Demonstrates the ability to work independently as well as work with a wider (multidisciplinary / multi-agency) team in a complex and changing environment</w:t>
      </w:r>
    </w:p>
    <w:p w14:paraId="40376631"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sidRPr="00151F33">
        <w:rPr>
          <w:rFonts w:asciiTheme="minorHAnsi" w:hAnsiTheme="minorHAnsi"/>
        </w:rPr>
        <w:t>Ha</w:t>
      </w:r>
      <w:r>
        <w:rPr>
          <w:rFonts w:asciiTheme="minorHAnsi" w:hAnsiTheme="minorHAnsi"/>
        </w:rPr>
        <w:t>s</w:t>
      </w:r>
      <w:r w:rsidRPr="00151F33">
        <w:rPr>
          <w:rFonts w:asciiTheme="minorHAnsi" w:hAnsiTheme="minorHAnsi"/>
        </w:rPr>
        <w:t xml:space="preserve"> excellent influencing and negotiation skills</w:t>
      </w:r>
      <w:r>
        <w:rPr>
          <w:rFonts w:asciiTheme="minorHAnsi" w:hAnsiTheme="minorHAnsi"/>
        </w:rPr>
        <w:t xml:space="preserve"> and manages conflict in a diplomatic but appropriately assertive manner</w:t>
      </w:r>
    </w:p>
    <w:p w14:paraId="28584377" w14:textId="77777777" w:rsidR="0055458E" w:rsidRPr="00091E96"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Pr>
          <w:rFonts w:asciiTheme="minorHAnsi" w:hAnsiTheme="minorHAnsi"/>
        </w:rPr>
        <w:t xml:space="preserve">Is </w:t>
      </w:r>
      <w:r w:rsidRPr="00091E96">
        <w:rPr>
          <w:rFonts w:asciiTheme="minorHAnsi" w:hAnsiTheme="minorHAnsi"/>
        </w:rPr>
        <w:t>flexible, team-oriented and a relationship-builder, ha</w:t>
      </w:r>
      <w:r>
        <w:rPr>
          <w:rFonts w:asciiTheme="minorHAnsi" w:hAnsiTheme="minorHAnsi"/>
        </w:rPr>
        <w:t>s</w:t>
      </w:r>
      <w:r w:rsidRPr="00091E96">
        <w:rPr>
          <w:rFonts w:asciiTheme="minorHAnsi" w:hAnsiTheme="minorHAnsi"/>
        </w:rPr>
        <w:t xml:space="preserve"> excellent communication and interpersonal skills with an ability to engage effectively with the Board of </w:t>
      </w:r>
      <w:proofErr w:type="spellStart"/>
      <w:r w:rsidRPr="00091E96">
        <w:rPr>
          <w:rFonts w:asciiTheme="minorHAnsi" w:hAnsiTheme="minorHAnsi"/>
        </w:rPr>
        <w:t>CCoI</w:t>
      </w:r>
      <w:proofErr w:type="spellEnd"/>
      <w:r w:rsidRPr="00091E96">
        <w:rPr>
          <w:rFonts w:asciiTheme="minorHAnsi" w:hAnsiTheme="minorHAnsi"/>
        </w:rPr>
        <w:t>, the senior management team and relevant stakeholders internal and external to the organisation.</w:t>
      </w:r>
    </w:p>
    <w:p w14:paraId="5D20E1A7"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proofErr w:type="gramStart"/>
      <w:r>
        <w:rPr>
          <w:rFonts w:asciiTheme="minorHAnsi" w:hAnsiTheme="minorHAnsi"/>
        </w:rPr>
        <w:t>Is able to</w:t>
      </w:r>
      <w:proofErr w:type="gramEnd"/>
      <w:r>
        <w:rPr>
          <w:rFonts w:asciiTheme="minorHAnsi" w:hAnsiTheme="minorHAnsi"/>
        </w:rPr>
        <w:t xml:space="preserve"> </w:t>
      </w:r>
      <w:r w:rsidRPr="00151F33">
        <w:rPr>
          <w:rFonts w:asciiTheme="minorHAnsi" w:hAnsiTheme="minorHAnsi"/>
        </w:rPr>
        <w:t>present information clearly, concisely and confidently when speaking and in writing</w:t>
      </w:r>
      <w:r>
        <w:rPr>
          <w:rFonts w:asciiTheme="minorHAnsi" w:hAnsiTheme="minorHAnsi"/>
        </w:rPr>
        <w:t>, tailoring the information t</w:t>
      </w:r>
      <w:r w:rsidRPr="00151F33">
        <w:rPr>
          <w:rFonts w:asciiTheme="minorHAnsi" w:hAnsiTheme="minorHAnsi"/>
        </w:rPr>
        <w:t>o meet the needs of the audience</w:t>
      </w:r>
    </w:p>
    <w:p w14:paraId="517DB110" w14:textId="618F280F" w:rsidR="0055458E" w:rsidRDefault="0055458E" w:rsidP="0055458E">
      <w:pPr>
        <w:spacing w:after="0" w:line="240" w:lineRule="auto"/>
        <w:jc w:val="both"/>
        <w:rPr>
          <w:rFonts w:asciiTheme="minorHAnsi" w:hAnsiTheme="minorHAnsi" w:cs="Arial"/>
        </w:rPr>
      </w:pPr>
    </w:p>
    <w:p w14:paraId="0A862769" w14:textId="77777777" w:rsidR="0055458E" w:rsidRPr="00151F33" w:rsidRDefault="0055458E" w:rsidP="0055458E">
      <w:pPr>
        <w:pStyle w:val="NoSpacing"/>
        <w:jc w:val="both"/>
        <w:rPr>
          <w:rFonts w:asciiTheme="minorHAnsi" w:hAnsiTheme="minorHAnsi" w:cs="Arial"/>
          <w:b/>
        </w:rPr>
      </w:pPr>
      <w:r w:rsidRPr="00151F33">
        <w:rPr>
          <w:rFonts w:asciiTheme="minorHAnsi" w:hAnsiTheme="minorHAnsi" w:cs="Arial"/>
          <w:b/>
        </w:rPr>
        <w:t>Managing and Delivering Results (Operational Excellence)</w:t>
      </w:r>
    </w:p>
    <w:p w14:paraId="57A2A40F"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Pr>
          <w:rFonts w:asciiTheme="minorHAnsi" w:hAnsiTheme="minorHAnsi"/>
        </w:rPr>
        <w:t>Has e</w:t>
      </w:r>
      <w:r w:rsidRPr="00151F33">
        <w:rPr>
          <w:rFonts w:asciiTheme="minorHAnsi" w:hAnsiTheme="minorHAnsi"/>
        </w:rPr>
        <w:t xml:space="preserve">xcellent report writing skills, flexibility, good planning, </w:t>
      </w:r>
      <w:r>
        <w:rPr>
          <w:rFonts w:asciiTheme="minorHAnsi" w:hAnsiTheme="minorHAnsi"/>
        </w:rPr>
        <w:t xml:space="preserve">and can evidence a high standard of strategic, </w:t>
      </w:r>
      <w:r w:rsidRPr="00151F33">
        <w:rPr>
          <w:rFonts w:asciiTheme="minorHAnsi" w:hAnsiTheme="minorHAnsi"/>
        </w:rPr>
        <w:t>organisational and time-management skills.</w:t>
      </w:r>
    </w:p>
    <w:p w14:paraId="157CC724"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Pr>
          <w:rFonts w:asciiTheme="minorHAnsi" w:hAnsiTheme="minorHAnsi"/>
        </w:rPr>
        <w:t>Has i</w:t>
      </w:r>
      <w:r w:rsidRPr="00151F33">
        <w:rPr>
          <w:rFonts w:asciiTheme="minorHAnsi" w:hAnsiTheme="minorHAnsi"/>
        </w:rPr>
        <w:t>nsight into the day to day business challenges whilst not losing sight of long term strategic goals.</w:t>
      </w:r>
    </w:p>
    <w:p w14:paraId="6EF074EF"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Pr>
          <w:rFonts w:asciiTheme="minorHAnsi" w:hAnsiTheme="minorHAnsi"/>
        </w:rPr>
        <w:t xml:space="preserve">Can </w:t>
      </w:r>
      <w:r w:rsidRPr="00151F33">
        <w:rPr>
          <w:rFonts w:asciiTheme="minorHAnsi" w:hAnsiTheme="minorHAnsi"/>
        </w:rPr>
        <w:t>provide service innovation and operational performance and delivery in a challenging environment.</w:t>
      </w:r>
    </w:p>
    <w:p w14:paraId="19C2F242" w14:textId="77777777" w:rsidR="0055458E" w:rsidRPr="00151F33"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Pr>
          <w:rFonts w:asciiTheme="minorHAnsi" w:hAnsiTheme="minorHAnsi"/>
        </w:rPr>
        <w:t xml:space="preserve">Is strongly focused on results and can </w:t>
      </w:r>
      <w:r w:rsidRPr="00151F33">
        <w:rPr>
          <w:rFonts w:asciiTheme="minorHAnsi" w:hAnsiTheme="minorHAnsi"/>
        </w:rPr>
        <w:t>achieve results through collaborative working.</w:t>
      </w:r>
    </w:p>
    <w:p w14:paraId="66D48426" w14:textId="77777777" w:rsidR="0055458E" w:rsidRPr="00151F33" w:rsidRDefault="0055458E" w:rsidP="0055458E">
      <w:pPr>
        <w:pStyle w:val="NoSpacing"/>
        <w:jc w:val="both"/>
        <w:rPr>
          <w:rFonts w:asciiTheme="minorHAnsi" w:hAnsiTheme="minorHAnsi" w:cs="Arial"/>
          <w:bCs/>
          <w:iCs/>
        </w:rPr>
      </w:pPr>
    </w:p>
    <w:p w14:paraId="01DE8C29" w14:textId="77777777" w:rsidR="0055458E" w:rsidRPr="00151F33" w:rsidRDefault="0055458E" w:rsidP="0055458E">
      <w:pPr>
        <w:pStyle w:val="NoSpacing"/>
        <w:jc w:val="both"/>
        <w:rPr>
          <w:rFonts w:asciiTheme="minorHAnsi" w:hAnsiTheme="minorHAnsi"/>
          <w:i/>
          <w:lang w:val="en-IE"/>
        </w:rPr>
      </w:pPr>
      <w:r w:rsidRPr="00151F33">
        <w:rPr>
          <w:rFonts w:asciiTheme="minorHAnsi" w:hAnsiTheme="minorHAnsi" w:cs="Arial"/>
          <w:b/>
        </w:rPr>
        <w:t>Critical Analysis</w:t>
      </w:r>
      <w:r>
        <w:rPr>
          <w:rFonts w:asciiTheme="minorHAnsi" w:hAnsiTheme="minorHAnsi" w:cs="Arial"/>
          <w:b/>
        </w:rPr>
        <w:t xml:space="preserve">, </w:t>
      </w:r>
      <w:r w:rsidRPr="00151F33">
        <w:rPr>
          <w:rFonts w:asciiTheme="minorHAnsi" w:hAnsiTheme="minorHAnsi" w:cs="Arial"/>
          <w:b/>
        </w:rPr>
        <w:t>Decision Making</w:t>
      </w:r>
      <w:r>
        <w:rPr>
          <w:rFonts w:asciiTheme="minorHAnsi" w:hAnsiTheme="minorHAnsi" w:cs="Arial"/>
          <w:b/>
        </w:rPr>
        <w:t xml:space="preserve"> </w:t>
      </w:r>
      <w:r w:rsidRPr="00091E96">
        <w:rPr>
          <w:rFonts w:asciiTheme="minorHAnsi" w:hAnsiTheme="minorHAnsi" w:cs="Arial"/>
          <w:b/>
        </w:rPr>
        <w:t xml:space="preserve">and </w:t>
      </w:r>
      <w:r w:rsidRPr="00091E96">
        <w:rPr>
          <w:rFonts w:asciiTheme="minorHAnsi" w:hAnsiTheme="minorHAnsi"/>
          <w:b/>
          <w:lang w:val="en-IE"/>
        </w:rPr>
        <w:t>Resource Management</w:t>
      </w:r>
    </w:p>
    <w:p w14:paraId="51B3B904" w14:textId="77777777" w:rsidR="0055458E" w:rsidRPr="00091E96" w:rsidRDefault="0055458E" w:rsidP="0055458E">
      <w:pPr>
        <w:pStyle w:val="ListParagraph"/>
        <w:numPr>
          <w:ilvl w:val="0"/>
          <w:numId w:val="23"/>
        </w:numPr>
        <w:autoSpaceDE w:val="0"/>
        <w:autoSpaceDN w:val="0"/>
        <w:adjustRightInd w:val="0"/>
        <w:spacing w:after="0" w:line="240" w:lineRule="auto"/>
        <w:ind w:left="363" w:hanging="357"/>
        <w:rPr>
          <w:rFonts w:asciiTheme="minorHAnsi" w:hAnsiTheme="minorHAnsi"/>
        </w:rPr>
      </w:pPr>
      <w:r>
        <w:rPr>
          <w:rFonts w:asciiTheme="minorHAnsi" w:hAnsiTheme="minorHAnsi"/>
        </w:rPr>
        <w:t>Has k</w:t>
      </w:r>
      <w:r w:rsidRPr="00091E96">
        <w:rPr>
          <w:rFonts w:asciiTheme="minorHAnsi" w:hAnsiTheme="minorHAnsi"/>
        </w:rPr>
        <w:t>nowledge and application of evidence-based decision-making practices and methodologies, and an ability to analyse and evaluate</w:t>
      </w:r>
      <w:r>
        <w:rPr>
          <w:rFonts w:asciiTheme="minorHAnsi" w:hAnsiTheme="minorHAnsi"/>
        </w:rPr>
        <w:t xml:space="preserve"> a range of complex information </w:t>
      </w:r>
      <w:r w:rsidRPr="00091E96">
        <w:rPr>
          <w:rFonts w:asciiTheme="minorHAnsi" w:hAnsiTheme="minorHAnsi"/>
        </w:rPr>
        <w:t>in a rational objective, consistent and systematic manner, to identify the core issues and arguments that are most salient to the situation at hand</w:t>
      </w:r>
    </w:p>
    <w:p w14:paraId="76CDAA2A" w14:textId="77777777" w:rsidR="0055458E" w:rsidRPr="00091E96" w:rsidRDefault="0055458E" w:rsidP="0055458E">
      <w:pPr>
        <w:pStyle w:val="ListParagraph"/>
        <w:numPr>
          <w:ilvl w:val="0"/>
          <w:numId w:val="20"/>
        </w:numPr>
        <w:spacing w:after="0" w:line="240" w:lineRule="auto"/>
        <w:ind w:left="426" w:hanging="426"/>
        <w:rPr>
          <w:rFonts w:asciiTheme="minorHAnsi" w:hAnsiTheme="minorHAnsi"/>
        </w:rPr>
      </w:pPr>
      <w:r>
        <w:rPr>
          <w:rFonts w:asciiTheme="minorHAnsi" w:hAnsiTheme="minorHAnsi"/>
        </w:rPr>
        <w:t xml:space="preserve">Can </w:t>
      </w:r>
      <w:r w:rsidRPr="00091E96">
        <w:rPr>
          <w:rFonts w:asciiTheme="minorHAnsi" w:hAnsiTheme="minorHAnsi"/>
        </w:rPr>
        <w:t>analyse, plan, organise and evaluate the deployment of resources (</w:t>
      </w:r>
      <w:r>
        <w:rPr>
          <w:rFonts w:asciiTheme="minorHAnsi" w:hAnsiTheme="minorHAnsi"/>
        </w:rPr>
        <w:t>f</w:t>
      </w:r>
      <w:r w:rsidRPr="00091E96">
        <w:rPr>
          <w:rFonts w:asciiTheme="minorHAnsi" w:hAnsiTheme="minorHAnsi"/>
        </w:rPr>
        <w:t>inancial, human and physical), to ensure high level planning and strategic management of Camphill Communities of Ireland’s finances, ensuring top class financial tracking, reporting and evaluation systems</w:t>
      </w:r>
    </w:p>
    <w:p w14:paraId="4B060AB0" w14:textId="77777777" w:rsidR="0055458E" w:rsidRDefault="0055458E" w:rsidP="0055458E">
      <w:pPr>
        <w:autoSpaceDE w:val="0"/>
        <w:autoSpaceDN w:val="0"/>
        <w:adjustRightInd w:val="0"/>
        <w:spacing w:after="0" w:line="240" w:lineRule="auto"/>
        <w:contextualSpacing/>
        <w:rPr>
          <w:rFonts w:asciiTheme="minorHAnsi" w:hAnsiTheme="minorHAnsi"/>
        </w:rPr>
      </w:pPr>
    </w:p>
    <w:p w14:paraId="41D4DE79" w14:textId="77777777" w:rsidR="0055458E" w:rsidRPr="00151F33" w:rsidRDefault="0055458E" w:rsidP="0055458E">
      <w:pPr>
        <w:pStyle w:val="NoSpacing"/>
        <w:jc w:val="both"/>
        <w:rPr>
          <w:rFonts w:asciiTheme="minorHAnsi" w:hAnsiTheme="minorHAnsi" w:cs="Arial"/>
          <w:b/>
        </w:rPr>
      </w:pPr>
      <w:r w:rsidRPr="00151F33">
        <w:rPr>
          <w:rFonts w:asciiTheme="minorHAnsi" w:hAnsiTheme="minorHAnsi" w:cs="Arial"/>
          <w:b/>
        </w:rPr>
        <w:t>Personal Commitment</w:t>
      </w:r>
      <w:r>
        <w:rPr>
          <w:rFonts w:asciiTheme="minorHAnsi" w:hAnsiTheme="minorHAnsi" w:cs="Arial"/>
          <w:b/>
        </w:rPr>
        <w:t>,</w:t>
      </w:r>
      <w:r w:rsidRPr="00151F33">
        <w:rPr>
          <w:rFonts w:asciiTheme="minorHAnsi" w:hAnsiTheme="minorHAnsi" w:cs="Arial"/>
          <w:b/>
        </w:rPr>
        <w:t xml:space="preserve"> Motivation</w:t>
      </w:r>
      <w:r>
        <w:rPr>
          <w:rFonts w:asciiTheme="minorHAnsi" w:hAnsiTheme="minorHAnsi" w:cs="Arial"/>
          <w:b/>
        </w:rPr>
        <w:t xml:space="preserve"> and Integrity</w:t>
      </w:r>
    </w:p>
    <w:p w14:paraId="1E67AE50" w14:textId="77777777" w:rsidR="0055458E" w:rsidRPr="00CF04F8" w:rsidRDefault="0055458E" w:rsidP="0055458E">
      <w:pPr>
        <w:numPr>
          <w:ilvl w:val="0"/>
          <w:numId w:val="23"/>
        </w:numPr>
        <w:spacing w:after="0" w:line="240" w:lineRule="auto"/>
        <w:ind w:left="431" w:hanging="431"/>
        <w:contextualSpacing/>
      </w:pPr>
      <w:r w:rsidRPr="00B15B9A">
        <w:rPr>
          <w:rFonts w:asciiTheme="minorHAnsi" w:hAnsiTheme="minorHAnsi"/>
          <w:lang w:val="en-IE"/>
        </w:rPr>
        <w:t>Demonstrates high personal standards in terms of ethics, openness and probity</w:t>
      </w:r>
      <w:r>
        <w:rPr>
          <w:rFonts w:asciiTheme="minorHAnsi" w:hAnsiTheme="minorHAnsi"/>
          <w:lang w:val="en-IE"/>
        </w:rPr>
        <w:t xml:space="preserve">, </w:t>
      </w:r>
      <w:r w:rsidRPr="00B15B9A">
        <w:rPr>
          <w:rFonts w:asciiTheme="minorHAnsi" w:hAnsiTheme="minorHAnsi"/>
          <w:lang w:val="en-IE"/>
        </w:rPr>
        <w:t>promotes an ethical approach to decision making</w:t>
      </w:r>
      <w:r>
        <w:rPr>
          <w:rFonts w:asciiTheme="minorHAnsi" w:hAnsiTheme="minorHAnsi"/>
          <w:lang w:val="en-IE"/>
        </w:rPr>
        <w:t xml:space="preserve"> </w:t>
      </w:r>
      <w:r w:rsidRPr="00701A63">
        <w:rPr>
          <w:rFonts w:asciiTheme="minorHAnsi" w:hAnsiTheme="minorHAnsi"/>
          <w:lang w:val="en-IE"/>
        </w:rPr>
        <w:t>and has a commitment to continued professional development</w:t>
      </w:r>
    </w:p>
    <w:p w14:paraId="0A96EB30" w14:textId="77777777" w:rsidR="0055458E" w:rsidRPr="00B15B9A" w:rsidRDefault="0055458E" w:rsidP="0055458E">
      <w:pPr>
        <w:numPr>
          <w:ilvl w:val="0"/>
          <w:numId w:val="23"/>
        </w:numPr>
        <w:spacing w:after="0" w:line="240" w:lineRule="auto"/>
        <w:ind w:left="431" w:hanging="431"/>
        <w:contextualSpacing/>
        <w:rPr>
          <w:rFonts w:asciiTheme="minorHAnsi" w:hAnsiTheme="minorHAnsi"/>
          <w:lang w:val="en-IE"/>
        </w:rPr>
      </w:pPr>
      <w:r w:rsidRPr="00B15B9A">
        <w:rPr>
          <w:rFonts w:asciiTheme="minorHAnsi" w:hAnsiTheme="minorHAnsi"/>
          <w:lang w:val="en-IE"/>
        </w:rPr>
        <w:t>Brings a high degree of energy and commitment to the role – is resilient in the face of high demand levels and adversity.</w:t>
      </w:r>
    </w:p>
    <w:p w14:paraId="5AC945C9" w14:textId="77777777" w:rsidR="0055458E" w:rsidRPr="00716933" w:rsidRDefault="0055458E" w:rsidP="0055458E">
      <w:pPr>
        <w:pStyle w:val="ListParagraph"/>
        <w:numPr>
          <w:ilvl w:val="0"/>
          <w:numId w:val="23"/>
        </w:numPr>
        <w:autoSpaceDE w:val="0"/>
        <w:autoSpaceDN w:val="0"/>
        <w:adjustRightInd w:val="0"/>
        <w:spacing w:after="0" w:line="240" w:lineRule="auto"/>
        <w:ind w:left="431" w:hanging="431"/>
        <w:rPr>
          <w:rFonts w:asciiTheme="minorHAnsi" w:hAnsiTheme="minorHAnsi"/>
        </w:rPr>
      </w:pPr>
      <w:r w:rsidRPr="00716933">
        <w:rPr>
          <w:rFonts w:asciiTheme="minorHAnsi" w:hAnsiTheme="minorHAnsi"/>
        </w:rPr>
        <w:t xml:space="preserve">Can show commitment and buy-in to the role and in leading lasting change in the quality of service delivered with a focus on improving the outcome for residents and day attendees </w:t>
      </w:r>
    </w:p>
    <w:p w14:paraId="76871672" w14:textId="77777777" w:rsidR="0055458E" w:rsidRDefault="0055458E" w:rsidP="0055458E">
      <w:pPr>
        <w:pStyle w:val="ListParagraph"/>
        <w:numPr>
          <w:ilvl w:val="0"/>
          <w:numId w:val="23"/>
        </w:numPr>
        <w:autoSpaceDE w:val="0"/>
        <w:autoSpaceDN w:val="0"/>
        <w:adjustRightInd w:val="0"/>
        <w:spacing w:after="0" w:line="240" w:lineRule="auto"/>
        <w:ind w:left="431" w:hanging="431"/>
        <w:rPr>
          <w:rFonts w:asciiTheme="minorHAnsi" w:hAnsiTheme="minorHAnsi"/>
        </w:rPr>
      </w:pPr>
      <w:r>
        <w:rPr>
          <w:rFonts w:asciiTheme="minorHAnsi" w:hAnsiTheme="minorHAnsi"/>
        </w:rPr>
        <w:t>Is</w:t>
      </w:r>
      <w:r w:rsidRPr="00151F33">
        <w:rPr>
          <w:rFonts w:asciiTheme="minorHAnsi" w:hAnsiTheme="minorHAnsi"/>
        </w:rPr>
        <w:t xml:space="preserve"> capable of coping with competing demands without a diminution in performance.</w:t>
      </w:r>
    </w:p>
    <w:p w14:paraId="3774F8DE" w14:textId="77777777" w:rsidR="0055458E" w:rsidRDefault="0055458E" w:rsidP="0055458E">
      <w:pPr>
        <w:pStyle w:val="ListParagraph"/>
        <w:numPr>
          <w:ilvl w:val="0"/>
          <w:numId w:val="23"/>
        </w:numPr>
        <w:autoSpaceDE w:val="0"/>
        <w:autoSpaceDN w:val="0"/>
        <w:adjustRightInd w:val="0"/>
        <w:spacing w:after="0" w:line="240" w:lineRule="auto"/>
        <w:ind w:left="431" w:hanging="431"/>
        <w:rPr>
          <w:rFonts w:asciiTheme="minorHAnsi" w:hAnsiTheme="minorHAnsi"/>
        </w:rPr>
      </w:pPr>
      <w:proofErr w:type="gramStart"/>
      <w:r>
        <w:rPr>
          <w:rFonts w:asciiTheme="minorHAnsi" w:hAnsiTheme="minorHAnsi"/>
        </w:rPr>
        <w:t>Is able to</w:t>
      </w:r>
      <w:proofErr w:type="gramEnd"/>
      <w:r>
        <w:rPr>
          <w:rFonts w:asciiTheme="minorHAnsi" w:hAnsiTheme="minorHAnsi"/>
        </w:rPr>
        <w:t xml:space="preserve"> </w:t>
      </w:r>
      <w:r w:rsidRPr="00151F33">
        <w:rPr>
          <w:rFonts w:asciiTheme="minorHAnsi" w:hAnsiTheme="minorHAnsi"/>
        </w:rPr>
        <w:t>challenge effectively and to maintain the highest levels of professional integrity in challenging circumstances.</w:t>
      </w:r>
    </w:p>
    <w:p w14:paraId="1D7C3464" w14:textId="77777777" w:rsidR="0055458E" w:rsidRPr="001A0984" w:rsidRDefault="0055458E" w:rsidP="0055458E">
      <w:pPr>
        <w:spacing w:after="0" w:line="240" w:lineRule="auto"/>
        <w:ind w:left="432" w:hanging="431"/>
        <w:contextualSpacing/>
        <w:rPr>
          <w:rFonts w:asciiTheme="minorHAnsi" w:hAnsiTheme="minorHAnsi"/>
          <w:lang w:val="en-IE"/>
        </w:rPr>
      </w:pPr>
    </w:p>
    <w:p w14:paraId="40F2AEB4" w14:textId="77777777" w:rsidR="0055458E" w:rsidRDefault="0055458E" w:rsidP="0055458E">
      <w:pPr>
        <w:pStyle w:val="Heading4"/>
        <w:numPr>
          <w:ilvl w:val="0"/>
          <w:numId w:val="0"/>
        </w:numPr>
        <w:spacing w:before="0" w:line="240" w:lineRule="auto"/>
        <w:ind w:left="432" w:hanging="290"/>
        <w:rPr>
          <w:rFonts w:asciiTheme="minorHAnsi" w:hAnsiTheme="minorHAnsi"/>
          <w:i w:val="0"/>
          <w:color w:val="auto"/>
        </w:rPr>
      </w:pPr>
    </w:p>
    <w:p w14:paraId="39250915" w14:textId="77777777" w:rsidR="0055458E" w:rsidRPr="00151F33" w:rsidRDefault="0055458E" w:rsidP="0055458E">
      <w:pPr>
        <w:spacing w:after="0" w:line="240" w:lineRule="auto"/>
        <w:rPr>
          <w:rFonts w:asciiTheme="minorHAnsi" w:hAnsiTheme="minorHAnsi"/>
          <w:b/>
          <w:bCs/>
          <w:color w:val="D13733"/>
          <w:u w:val="single"/>
        </w:rPr>
      </w:pPr>
    </w:p>
    <w:p w14:paraId="5CDA2E5D" w14:textId="77777777" w:rsidR="0055458E" w:rsidRDefault="0055458E" w:rsidP="0055458E">
      <w:pPr>
        <w:spacing w:after="0" w:line="240" w:lineRule="auto"/>
        <w:rPr>
          <w:rFonts w:ascii="Antropos" w:hAnsi="Antropos"/>
          <w:b/>
          <w:bCs/>
          <w:color w:val="D13733"/>
          <w:sz w:val="32"/>
          <w:szCs w:val="28"/>
          <w:u w:val="single"/>
        </w:rPr>
      </w:pPr>
      <w:r>
        <w:br w:type="page"/>
      </w:r>
    </w:p>
    <w:p w14:paraId="3931876B" w14:textId="77777777" w:rsidR="0055458E" w:rsidRDefault="0055458E" w:rsidP="0055458E">
      <w:pPr>
        <w:pStyle w:val="Heading1"/>
        <w:numPr>
          <w:ilvl w:val="0"/>
          <w:numId w:val="1"/>
        </w:numPr>
        <w:spacing w:before="480"/>
      </w:pPr>
      <w:r>
        <w:lastRenderedPageBreak/>
        <w:t>Person Specification</w:t>
      </w:r>
    </w:p>
    <w:tbl>
      <w:tblPr>
        <w:tblStyle w:val="TableGrid"/>
        <w:tblW w:w="9046" w:type="dxa"/>
        <w:tblLook w:val="04A0" w:firstRow="1" w:lastRow="0" w:firstColumn="1" w:lastColumn="0" w:noHBand="0" w:noVBand="1"/>
      </w:tblPr>
      <w:tblGrid>
        <w:gridCol w:w="6948"/>
        <w:gridCol w:w="1021"/>
        <w:gridCol w:w="1077"/>
      </w:tblGrid>
      <w:tr w:rsidR="0055458E" w14:paraId="316E5EB3" w14:textId="77777777" w:rsidTr="00AF5DFC">
        <w:trPr>
          <w:trHeight w:val="723"/>
        </w:trPr>
        <w:tc>
          <w:tcPr>
            <w:tcW w:w="0" w:type="auto"/>
            <w:shd w:val="clear" w:color="auto" w:fill="FDE9D9" w:themeFill="accent6" w:themeFillTint="33"/>
            <w:vAlign w:val="center"/>
          </w:tcPr>
          <w:p w14:paraId="3C24E159" w14:textId="77777777" w:rsidR="0055458E" w:rsidRPr="008A20E1" w:rsidRDefault="0055458E" w:rsidP="00AD4135">
            <w:pPr>
              <w:pStyle w:val="Heading2"/>
              <w:numPr>
                <w:ilvl w:val="0"/>
                <w:numId w:val="0"/>
              </w:numPr>
              <w:spacing w:before="0" w:line="240" w:lineRule="auto"/>
              <w:ind w:left="576"/>
              <w:outlineLvl w:val="1"/>
              <w:rPr>
                <w:rFonts w:asciiTheme="minorHAnsi" w:hAnsiTheme="minorHAnsi"/>
                <w:sz w:val="24"/>
                <w:szCs w:val="24"/>
                <w:lang w:val="en-GB"/>
              </w:rPr>
            </w:pPr>
            <w:r w:rsidRPr="008A20E1">
              <w:t xml:space="preserve">Qualifications, Knowledge &amp; Experience </w:t>
            </w:r>
            <w:r w:rsidRPr="008A20E1">
              <w:br/>
              <w:t>in the field of Disability or Social Care</w:t>
            </w:r>
          </w:p>
        </w:tc>
        <w:tc>
          <w:tcPr>
            <w:tcW w:w="0" w:type="auto"/>
            <w:shd w:val="clear" w:color="auto" w:fill="FDE9D9" w:themeFill="accent6" w:themeFillTint="33"/>
            <w:vAlign w:val="center"/>
            <w:hideMark/>
          </w:tcPr>
          <w:p w14:paraId="6DE5E620" w14:textId="77777777" w:rsidR="0055458E" w:rsidRPr="008A20E1" w:rsidRDefault="0055458E"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Essential</w:t>
            </w:r>
          </w:p>
        </w:tc>
        <w:tc>
          <w:tcPr>
            <w:tcW w:w="0" w:type="auto"/>
            <w:shd w:val="clear" w:color="auto" w:fill="FDE9D9" w:themeFill="accent6" w:themeFillTint="33"/>
            <w:vAlign w:val="center"/>
            <w:hideMark/>
          </w:tcPr>
          <w:p w14:paraId="27BA4ED1" w14:textId="77777777" w:rsidR="0055458E" w:rsidRPr="008A20E1" w:rsidRDefault="0055458E"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Desirable</w:t>
            </w:r>
          </w:p>
        </w:tc>
      </w:tr>
      <w:tr w:rsidR="0055458E" w14:paraId="47E88EEF" w14:textId="77777777" w:rsidTr="00AF5DFC">
        <w:trPr>
          <w:trHeight w:val="117"/>
        </w:trPr>
        <w:tc>
          <w:tcPr>
            <w:tcW w:w="0" w:type="auto"/>
            <w:gridSpan w:val="3"/>
            <w:hideMark/>
          </w:tcPr>
          <w:p w14:paraId="7233CA66" w14:textId="77777777" w:rsidR="0055458E" w:rsidRPr="008A20E1" w:rsidRDefault="0055458E" w:rsidP="00AD4135">
            <w:pPr>
              <w:pStyle w:val="Heading2"/>
              <w:numPr>
                <w:ilvl w:val="0"/>
                <w:numId w:val="0"/>
              </w:numPr>
              <w:ind w:left="576" w:hanging="576"/>
              <w:outlineLvl w:val="1"/>
              <w:rPr>
                <w:rFonts w:eastAsiaTheme="minorHAnsi"/>
              </w:rPr>
            </w:pPr>
          </w:p>
        </w:tc>
      </w:tr>
      <w:tr w:rsidR="0055458E" w14:paraId="653DFC4D" w14:textId="77777777" w:rsidTr="00AF5DFC">
        <w:trPr>
          <w:trHeight w:val="722"/>
        </w:trPr>
        <w:tc>
          <w:tcPr>
            <w:tcW w:w="0" w:type="auto"/>
            <w:vAlign w:val="center"/>
            <w:hideMark/>
          </w:tcPr>
          <w:p w14:paraId="3FC0459C" w14:textId="69D99FAB" w:rsidR="0055458E" w:rsidRDefault="0055458E" w:rsidP="00AF5DFC">
            <w:pPr>
              <w:spacing w:after="0" w:line="240" w:lineRule="auto"/>
              <w:rPr>
                <w:rFonts w:asciiTheme="minorHAnsi" w:hAnsiTheme="minorHAnsi"/>
                <w:b/>
              </w:rPr>
            </w:pPr>
            <w:r>
              <w:rPr>
                <w:rFonts w:asciiTheme="minorHAnsi" w:hAnsiTheme="minorHAnsi"/>
              </w:rPr>
              <w:t xml:space="preserve">A recognized relevant qualification, minimum degree level </w:t>
            </w:r>
            <w:r w:rsidRPr="008A20E1">
              <w:rPr>
                <w:rFonts w:asciiTheme="minorHAnsi" w:hAnsiTheme="minorHAnsi"/>
                <w:b/>
                <w:u w:val="single"/>
              </w:rPr>
              <w:t>or</w:t>
            </w:r>
            <w:r>
              <w:rPr>
                <w:rFonts w:asciiTheme="minorHAnsi" w:hAnsiTheme="minorHAnsi"/>
              </w:rPr>
              <w:t xml:space="preserve"> substantial experience </w:t>
            </w:r>
          </w:p>
        </w:tc>
        <w:tc>
          <w:tcPr>
            <w:tcW w:w="0" w:type="auto"/>
            <w:vAlign w:val="center"/>
            <w:hideMark/>
          </w:tcPr>
          <w:p w14:paraId="4E3B42E5"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52822122" w14:textId="77777777" w:rsidR="0055458E" w:rsidRPr="00CB1DCA" w:rsidRDefault="0055458E" w:rsidP="00AF5DFC">
            <w:pPr>
              <w:autoSpaceDE w:val="0"/>
              <w:autoSpaceDN w:val="0"/>
              <w:adjustRightInd w:val="0"/>
              <w:spacing w:after="240"/>
              <w:jc w:val="center"/>
              <w:rPr>
                <w:rFonts w:ascii="Gill Sans MT" w:eastAsiaTheme="minorHAnsi" w:hAnsi="Gill Sans MT" w:cs="Verdana"/>
                <w:sz w:val="48"/>
              </w:rPr>
            </w:pPr>
          </w:p>
        </w:tc>
      </w:tr>
      <w:tr w:rsidR="0055458E" w14:paraId="51B48646" w14:textId="77777777" w:rsidTr="00AF5DFC">
        <w:trPr>
          <w:trHeight w:val="478"/>
        </w:trPr>
        <w:tc>
          <w:tcPr>
            <w:tcW w:w="0" w:type="auto"/>
            <w:vAlign w:val="center"/>
            <w:hideMark/>
          </w:tcPr>
          <w:p w14:paraId="160505D8" w14:textId="77777777" w:rsidR="0055458E" w:rsidRDefault="0055458E" w:rsidP="00AF5DFC">
            <w:pPr>
              <w:spacing w:after="0" w:line="240" w:lineRule="auto"/>
              <w:rPr>
                <w:rFonts w:asciiTheme="minorHAnsi" w:hAnsiTheme="minorHAnsi"/>
                <w:b/>
                <w:lang w:val="en-GB"/>
              </w:rPr>
            </w:pPr>
            <w:r>
              <w:rPr>
                <w:rFonts w:asciiTheme="minorHAnsi" w:hAnsiTheme="minorHAnsi"/>
                <w:lang w:val="en-GB"/>
              </w:rPr>
              <w:t>Good understanding of the national context, sector policies and trends</w:t>
            </w:r>
          </w:p>
        </w:tc>
        <w:tc>
          <w:tcPr>
            <w:tcW w:w="0" w:type="auto"/>
            <w:vAlign w:val="center"/>
            <w:hideMark/>
          </w:tcPr>
          <w:p w14:paraId="59BDEA36"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65CF030A"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1A59A0DD" w14:textId="77777777" w:rsidTr="00AF5DFC">
        <w:trPr>
          <w:trHeight w:val="478"/>
        </w:trPr>
        <w:tc>
          <w:tcPr>
            <w:tcW w:w="0" w:type="auto"/>
            <w:vAlign w:val="center"/>
            <w:hideMark/>
          </w:tcPr>
          <w:p w14:paraId="15901DFF" w14:textId="77777777" w:rsidR="0055458E" w:rsidRDefault="0055458E" w:rsidP="00AF5DFC">
            <w:pPr>
              <w:spacing w:after="0" w:line="240" w:lineRule="auto"/>
              <w:rPr>
                <w:rFonts w:asciiTheme="minorHAnsi" w:hAnsiTheme="minorHAnsi"/>
                <w:lang w:val="en-GB"/>
              </w:rPr>
            </w:pPr>
            <w:r>
              <w:rPr>
                <w:rFonts w:asciiTheme="minorHAnsi" w:hAnsiTheme="minorHAnsi"/>
                <w:lang w:val="en-GB"/>
              </w:rPr>
              <w:t xml:space="preserve">Experience of dealing with regulation </w:t>
            </w:r>
            <w:proofErr w:type="gramStart"/>
            <w:r>
              <w:rPr>
                <w:rFonts w:asciiTheme="minorHAnsi" w:hAnsiTheme="minorHAnsi"/>
                <w:lang w:val="en-GB"/>
              </w:rPr>
              <w:t>in the area of</w:t>
            </w:r>
            <w:proofErr w:type="gramEnd"/>
            <w:r>
              <w:rPr>
                <w:rFonts w:asciiTheme="minorHAnsi" w:hAnsiTheme="minorHAnsi"/>
                <w:lang w:val="en-GB"/>
              </w:rPr>
              <w:t xml:space="preserve"> disability or related field</w:t>
            </w:r>
          </w:p>
        </w:tc>
        <w:tc>
          <w:tcPr>
            <w:tcW w:w="0" w:type="auto"/>
            <w:vAlign w:val="center"/>
            <w:hideMark/>
          </w:tcPr>
          <w:p w14:paraId="54DB8F0F"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060C20F9"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0215CFB2" w14:textId="77777777" w:rsidTr="00AF5DFC">
        <w:trPr>
          <w:trHeight w:val="722"/>
        </w:trPr>
        <w:tc>
          <w:tcPr>
            <w:tcW w:w="0" w:type="auto"/>
            <w:vAlign w:val="center"/>
            <w:hideMark/>
          </w:tcPr>
          <w:p w14:paraId="7B7CFECC" w14:textId="77777777" w:rsidR="0055458E" w:rsidRDefault="0055458E" w:rsidP="00AF5DFC">
            <w:pPr>
              <w:spacing w:after="0" w:line="240" w:lineRule="auto"/>
              <w:rPr>
                <w:rFonts w:asciiTheme="minorHAnsi" w:hAnsiTheme="minorHAnsi"/>
                <w:b/>
                <w:lang w:val="en-GB"/>
              </w:rPr>
            </w:pPr>
            <w:r>
              <w:rPr>
                <w:rFonts w:asciiTheme="minorHAnsi" w:hAnsiTheme="minorHAnsi"/>
                <w:lang w:val="en-GB"/>
              </w:rPr>
              <w:t xml:space="preserve">Experience of liaising with regulatory authorities at a senior level </w:t>
            </w:r>
            <w:proofErr w:type="gramStart"/>
            <w:r>
              <w:rPr>
                <w:rFonts w:asciiTheme="minorHAnsi" w:hAnsiTheme="minorHAnsi"/>
                <w:lang w:val="en-GB"/>
              </w:rPr>
              <w:t>in the area of</w:t>
            </w:r>
            <w:proofErr w:type="gramEnd"/>
            <w:r>
              <w:rPr>
                <w:rFonts w:asciiTheme="minorHAnsi" w:hAnsiTheme="minorHAnsi"/>
                <w:lang w:val="en-GB"/>
              </w:rPr>
              <w:t xml:space="preserve"> disability or related field</w:t>
            </w:r>
          </w:p>
        </w:tc>
        <w:tc>
          <w:tcPr>
            <w:tcW w:w="0" w:type="auto"/>
            <w:vAlign w:val="center"/>
            <w:hideMark/>
          </w:tcPr>
          <w:p w14:paraId="0547C103"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2CC44EF5"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2E653078" w14:textId="77777777" w:rsidTr="00AF5DFC">
        <w:trPr>
          <w:trHeight w:val="722"/>
        </w:trPr>
        <w:tc>
          <w:tcPr>
            <w:tcW w:w="0" w:type="auto"/>
            <w:vAlign w:val="center"/>
            <w:hideMark/>
          </w:tcPr>
          <w:p w14:paraId="19CD861B" w14:textId="77777777" w:rsidR="0055458E" w:rsidRDefault="0055458E" w:rsidP="00AF5DFC">
            <w:pPr>
              <w:spacing w:after="0" w:line="240" w:lineRule="auto"/>
              <w:rPr>
                <w:rFonts w:asciiTheme="minorHAnsi" w:hAnsiTheme="minorHAnsi"/>
                <w:lang w:val="en-GB"/>
              </w:rPr>
            </w:pPr>
            <w:r>
              <w:rPr>
                <w:rFonts w:asciiTheme="minorHAnsi" w:hAnsiTheme="minorHAnsi"/>
                <w:lang w:val="en-GB"/>
              </w:rPr>
              <w:t>Experience in the field of advocacy and involvement of service users within a large organisation</w:t>
            </w:r>
          </w:p>
        </w:tc>
        <w:tc>
          <w:tcPr>
            <w:tcW w:w="0" w:type="auto"/>
            <w:vAlign w:val="center"/>
          </w:tcPr>
          <w:p w14:paraId="7C9E7440"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14:paraId="65DEC62A"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55458E" w14:paraId="19749DB4" w14:textId="77777777" w:rsidTr="00AF5DFC">
        <w:trPr>
          <w:trHeight w:val="598"/>
        </w:trPr>
        <w:tc>
          <w:tcPr>
            <w:tcW w:w="0" w:type="auto"/>
            <w:vAlign w:val="center"/>
            <w:hideMark/>
          </w:tcPr>
          <w:p w14:paraId="7B01450E" w14:textId="77777777" w:rsidR="0055458E" w:rsidRDefault="0055458E" w:rsidP="00AF5DFC">
            <w:pPr>
              <w:spacing w:after="0" w:line="240" w:lineRule="auto"/>
              <w:rPr>
                <w:rFonts w:asciiTheme="minorHAnsi" w:hAnsiTheme="minorHAnsi"/>
                <w:b/>
                <w:lang w:val="en-GB"/>
              </w:rPr>
            </w:pPr>
            <w:r>
              <w:rPr>
                <w:rFonts w:asciiTheme="minorHAnsi" w:hAnsiTheme="minorHAnsi"/>
                <w:lang w:val="en-GB"/>
              </w:rPr>
              <w:t>Experience of service coordination and collaboration with HSE or equivalent funding bodies</w:t>
            </w:r>
          </w:p>
        </w:tc>
        <w:tc>
          <w:tcPr>
            <w:tcW w:w="0" w:type="auto"/>
            <w:vAlign w:val="center"/>
          </w:tcPr>
          <w:p w14:paraId="7AC325A4"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2B87F2A6"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2BB0DA2C" w14:textId="77777777" w:rsidTr="00AF5DFC">
        <w:trPr>
          <w:trHeight w:val="574"/>
        </w:trPr>
        <w:tc>
          <w:tcPr>
            <w:tcW w:w="0" w:type="auto"/>
            <w:vAlign w:val="center"/>
            <w:hideMark/>
          </w:tcPr>
          <w:p w14:paraId="29D2BC3D" w14:textId="77777777" w:rsidR="0055458E" w:rsidRDefault="0055458E" w:rsidP="00AF5DFC">
            <w:pPr>
              <w:spacing w:after="0" w:line="240" w:lineRule="auto"/>
              <w:rPr>
                <w:rFonts w:asciiTheme="minorHAnsi" w:hAnsiTheme="minorHAnsi"/>
                <w:b/>
                <w:lang w:val="en-GB"/>
              </w:rPr>
            </w:pPr>
            <w:r>
              <w:rPr>
                <w:rFonts w:asciiTheme="minorHAnsi" w:hAnsiTheme="minorHAnsi"/>
                <w:lang w:val="en-GB"/>
              </w:rPr>
              <w:t>Experience of coordination and collaboration with other service organisations and agencies</w:t>
            </w:r>
          </w:p>
        </w:tc>
        <w:tc>
          <w:tcPr>
            <w:tcW w:w="0" w:type="auto"/>
            <w:vAlign w:val="center"/>
          </w:tcPr>
          <w:p w14:paraId="148C2C55"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14:paraId="608D66E2" w14:textId="77777777" w:rsidR="0055458E" w:rsidRPr="00CB1DCA"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55458E" w14:paraId="57D59293" w14:textId="77777777" w:rsidTr="00AF5DFC">
        <w:trPr>
          <w:trHeight w:hRule="exact" w:val="10"/>
        </w:trPr>
        <w:tc>
          <w:tcPr>
            <w:tcW w:w="0" w:type="auto"/>
            <w:gridSpan w:val="3"/>
            <w:hideMark/>
          </w:tcPr>
          <w:p w14:paraId="3AAE9D4E" w14:textId="77777777" w:rsidR="0055458E" w:rsidRPr="008A20E1" w:rsidRDefault="0055458E" w:rsidP="00AF5DFC">
            <w:pPr>
              <w:pStyle w:val="Heading2"/>
              <w:outlineLvl w:val="1"/>
            </w:pPr>
          </w:p>
        </w:tc>
      </w:tr>
      <w:tr w:rsidR="0055458E" w14:paraId="4301D67C" w14:textId="77777777" w:rsidTr="00AF5DFC">
        <w:trPr>
          <w:trHeight w:val="643"/>
        </w:trPr>
        <w:tc>
          <w:tcPr>
            <w:tcW w:w="0" w:type="auto"/>
            <w:shd w:val="clear" w:color="auto" w:fill="FDE9D9" w:themeFill="accent6" w:themeFillTint="33"/>
          </w:tcPr>
          <w:p w14:paraId="3764F80E" w14:textId="77777777" w:rsidR="0055458E" w:rsidRPr="008A20E1" w:rsidRDefault="0055458E" w:rsidP="00AD4135">
            <w:pPr>
              <w:pStyle w:val="Heading2"/>
              <w:numPr>
                <w:ilvl w:val="0"/>
                <w:numId w:val="0"/>
              </w:numPr>
              <w:spacing w:before="0" w:line="240" w:lineRule="auto"/>
              <w:ind w:left="576" w:hanging="576"/>
              <w:outlineLvl w:val="1"/>
            </w:pPr>
            <w:r w:rsidRPr="008A20E1">
              <w:t xml:space="preserve">Qualifications, Knowledge &amp; Experience </w:t>
            </w:r>
            <w:r>
              <w:br/>
            </w:r>
            <w:r w:rsidRPr="008A20E1">
              <w:t>in the field of Management</w:t>
            </w:r>
          </w:p>
        </w:tc>
        <w:tc>
          <w:tcPr>
            <w:tcW w:w="0" w:type="auto"/>
            <w:shd w:val="clear" w:color="auto" w:fill="FDE9D9" w:themeFill="accent6" w:themeFillTint="33"/>
            <w:vAlign w:val="center"/>
          </w:tcPr>
          <w:p w14:paraId="378D0515" w14:textId="77777777" w:rsidR="0055458E" w:rsidRPr="00CB1DCA" w:rsidRDefault="0055458E" w:rsidP="00AF5DFC">
            <w:pPr>
              <w:spacing w:after="0" w:line="240" w:lineRule="auto"/>
              <w:jc w:val="center"/>
              <w:rPr>
                <w:rFonts w:asciiTheme="minorHAnsi" w:hAnsiTheme="minorHAnsi"/>
                <w:b/>
                <w:color w:val="C00000"/>
                <w:lang w:val="en-GB"/>
              </w:rPr>
            </w:pPr>
            <w:r w:rsidRPr="00CB1DCA">
              <w:rPr>
                <w:rFonts w:asciiTheme="minorHAnsi" w:hAnsiTheme="minorHAnsi"/>
                <w:b/>
                <w:color w:val="C00000"/>
                <w:lang w:val="en-GB"/>
              </w:rPr>
              <w:t>Essential</w:t>
            </w:r>
          </w:p>
        </w:tc>
        <w:tc>
          <w:tcPr>
            <w:tcW w:w="0" w:type="auto"/>
            <w:shd w:val="clear" w:color="auto" w:fill="FDE9D9" w:themeFill="accent6" w:themeFillTint="33"/>
            <w:vAlign w:val="center"/>
          </w:tcPr>
          <w:p w14:paraId="3808C1DC" w14:textId="77777777" w:rsidR="0055458E" w:rsidRPr="00CB1DCA" w:rsidRDefault="0055458E" w:rsidP="00AF5DFC">
            <w:pPr>
              <w:spacing w:after="0" w:line="240" w:lineRule="auto"/>
              <w:jc w:val="center"/>
              <w:rPr>
                <w:rFonts w:asciiTheme="minorHAnsi" w:hAnsiTheme="minorHAnsi"/>
                <w:b/>
                <w:color w:val="C00000"/>
                <w:lang w:val="en-GB"/>
              </w:rPr>
            </w:pPr>
            <w:r w:rsidRPr="00CB1DCA">
              <w:rPr>
                <w:rFonts w:asciiTheme="minorHAnsi" w:hAnsiTheme="minorHAnsi"/>
                <w:b/>
                <w:color w:val="C00000"/>
                <w:lang w:val="en-GB"/>
              </w:rPr>
              <w:t>Desirable</w:t>
            </w:r>
          </w:p>
        </w:tc>
      </w:tr>
      <w:tr w:rsidR="0055458E" w14:paraId="7CF17E82" w14:textId="77777777" w:rsidTr="00AF5DFC">
        <w:trPr>
          <w:trHeight w:val="442"/>
        </w:trPr>
        <w:tc>
          <w:tcPr>
            <w:tcW w:w="0" w:type="auto"/>
            <w:vAlign w:val="center"/>
            <w:hideMark/>
          </w:tcPr>
          <w:p w14:paraId="7B9A85D8" w14:textId="77777777" w:rsidR="0055458E" w:rsidRPr="00CB1DCA" w:rsidRDefault="0055458E" w:rsidP="00AF5DFC">
            <w:pPr>
              <w:spacing w:after="0" w:line="240" w:lineRule="auto"/>
              <w:rPr>
                <w:rFonts w:asciiTheme="minorHAnsi" w:hAnsiTheme="minorHAnsi"/>
                <w:lang w:val="en-GB"/>
              </w:rPr>
            </w:pPr>
            <w:r w:rsidRPr="00CB1DCA">
              <w:rPr>
                <w:rFonts w:asciiTheme="minorHAnsi" w:hAnsiTheme="minorHAnsi"/>
                <w:lang w:val="en-GB"/>
              </w:rPr>
              <w:t xml:space="preserve">Post graduate qualification in Management </w:t>
            </w:r>
          </w:p>
        </w:tc>
        <w:tc>
          <w:tcPr>
            <w:tcW w:w="0" w:type="auto"/>
            <w:vAlign w:val="center"/>
          </w:tcPr>
          <w:p w14:paraId="720D973E"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14:paraId="0E701565"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55458E" w14:paraId="384246DC" w14:textId="77777777" w:rsidTr="00AF5DFC">
        <w:trPr>
          <w:trHeight w:val="442"/>
        </w:trPr>
        <w:tc>
          <w:tcPr>
            <w:tcW w:w="0" w:type="auto"/>
            <w:vAlign w:val="center"/>
            <w:hideMark/>
          </w:tcPr>
          <w:p w14:paraId="7DCA78B7" w14:textId="77777777" w:rsidR="0055458E" w:rsidRPr="00CB1DCA" w:rsidRDefault="0055458E" w:rsidP="00AF5DFC">
            <w:pPr>
              <w:spacing w:after="0" w:line="240" w:lineRule="auto"/>
              <w:rPr>
                <w:rFonts w:asciiTheme="minorHAnsi" w:hAnsiTheme="minorHAnsi"/>
                <w:lang w:val="en-GB"/>
              </w:rPr>
            </w:pPr>
            <w:r>
              <w:rPr>
                <w:rFonts w:asciiTheme="minorHAnsi" w:hAnsiTheme="minorHAnsi"/>
                <w:lang w:val="en-GB"/>
              </w:rPr>
              <w:t>Demonstrable substantial e</w:t>
            </w:r>
            <w:r w:rsidRPr="00CB1DCA">
              <w:rPr>
                <w:rFonts w:asciiTheme="minorHAnsi" w:hAnsiTheme="minorHAnsi"/>
                <w:lang w:val="en-GB"/>
              </w:rPr>
              <w:t xml:space="preserve">xperience in managing change in a large values-based organisation </w:t>
            </w:r>
          </w:p>
        </w:tc>
        <w:tc>
          <w:tcPr>
            <w:tcW w:w="0" w:type="auto"/>
            <w:vAlign w:val="center"/>
          </w:tcPr>
          <w:p w14:paraId="5B860A73"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14:paraId="404BD54A"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67E0793A" w14:textId="77777777" w:rsidTr="00AF5DFC">
        <w:trPr>
          <w:trHeight w:val="581"/>
        </w:trPr>
        <w:tc>
          <w:tcPr>
            <w:tcW w:w="0" w:type="auto"/>
            <w:vAlign w:val="center"/>
            <w:hideMark/>
          </w:tcPr>
          <w:p w14:paraId="61A52AA1" w14:textId="77777777" w:rsidR="0055458E" w:rsidRDefault="0055458E" w:rsidP="00AF5DFC">
            <w:pPr>
              <w:spacing w:after="0" w:line="240" w:lineRule="auto"/>
              <w:rPr>
                <w:rFonts w:asciiTheme="minorHAnsi" w:hAnsiTheme="minorHAnsi"/>
                <w:lang w:val="en-GB"/>
              </w:rPr>
            </w:pPr>
            <w:r>
              <w:rPr>
                <w:rFonts w:asciiTheme="minorHAnsi" w:hAnsiTheme="minorHAnsi"/>
                <w:lang w:val="en-GB"/>
              </w:rPr>
              <w:t>Demonstrable substantial e</w:t>
            </w:r>
            <w:r w:rsidRPr="00CB1DCA">
              <w:rPr>
                <w:rFonts w:asciiTheme="minorHAnsi" w:hAnsiTheme="minorHAnsi"/>
                <w:lang w:val="en-GB"/>
              </w:rPr>
              <w:t xml:space="preserve">xperience </w:t>
            </w:r>
            <w:r>
              <w:rPr>
                <w:rFonts w:asciiTheme="minorHAnsi" w:hAnsiTheme="minorHAnsi"/>
                <w:lang w:val="en-GB"/>
              </w:rPr>
              <w:t>in managing within a large organisation at regional or national level as part of a senior management team (min. 5 years)</w:t>
            </w:r>
          </w:p>
        </w:tc>
        <w:tc>
          <w:tcPr>
            <w:tcW w:w="0" w:type="auto"/>
            <w:vAlign w:val="center"/>
            <w:hideMark/>
          </w:tcPr>
          <w:p w14:paraId="186151FC"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6892EECF"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48671916" w14:textId="77777777" w:rsidTr="00AF5DFC">
        <w:trPr>
          <w:trHeight w:val="581"/>
        </w:trPr>
        <w:tc>
          <w:tcPr>
            <w:tcW w:w="0" w:type="auto"/>
            <w:vAlign w:val="center"/>
            <w:hideMark/>
          </w:tcPr>
          <w:p w14:paraId="299793D8" w14:textId="77777777" w:rsidR="0055458E" w:rsidRDefault="0055458E" w:rsidP="00AF5DFC">
            <w:pPr>
              <w:spacing w:after="0" w:line="240" w:lineRule="auto"/>
              <w:rPr>
                <w:rFonts w:asciiTheme="minorHAnsi" w:hAnsiTheme="minorHAnsi"/>
                <w:lang w:val="en-GB"/>
              </w:rPr>
            </w:pPr>
            <w:r>
              <w:rPr>
                <w:rFonts w:asciiTheme="minorHAnsi" w:hAnsiTheme="minorHAnsi"/>
                <w:lang w:val="en-GB"/>
              </w:rPr>
              <w:t xml:space="preserve">Demonstrable experience of managing </w:t>
            </w:r>
            <w:r w:rsidRPr="00CB1DCA">
              <w:rPr>
                <w:rFonts w:asciiTheme="minorHAnsi" w:hAnsiTheme="minorHAnsi"/>
                <w:lang w:val="en-GB"/>
              </w:rPr>
              <w:t>substantial</w:t>
            </w:r>
            <w:r>
              <w:rPr>
                <w:rFonts w:asciiTheme="minorHAnsi" w:hAnsiTheme="minorHAnsi"/>
                <w:lang w:val="en-GB"/>
              </w:rPr>
              <w:t xml:space="preserve"> resource allocation and budget management</w:t>
            </w:r>
          </w:p>
        </w:tc>
        <w:tc>
          <w:tcPr>
            <w:tcW w:w="0" w:type="auto"/>
            <w:vAlign w:val="center"/>
          </w:tcPr>
          <w:p w14:paraId="370F7CEB"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683806BB"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47A04024" w14:textId="77777777" w:rsidTr="00AF5DFC">
        <w:trPr>
          <w:trHeight w:val="662"/>
        </w:trPr>
        <w:tc>
          <w:tcPr>
            <w:tcW w:w="0" w:type="auto"/>
            <w:vAlign w:val="center"/>
            <w:hideMark/>
          </w:tcPr>
          <w:p w14:paraId="363A4313" w14:textId="77777777" w:rsidR="0055458E" w:rsidRPr="00CB1DCA" w:rsidRDefault="0055458E" w:rsidP="00AF5DFC">
            <w:pPr>
              <w:spacing w:after="0" w:line="240" w:lineRule="auto"/>
              <w:rPr>
                <w:rFonts w:asciiTheme="minorHAnsi" w:hAnsiTheme="minorHAnsi"/>
                <w:lang w:val="en-GB"/>
              </w:rPr>
            </w:pPr>
            <w:r>
              <w:rPr>
                <w:rFonts w:asciiTheme="minorHAnsi" w:hAnsiTheme="minorHAnsi"/>
                <w:lang w:val="en-GB"/>
              </w:rPr>
              <w:t>Demonstrable experience of implementing a systemic approach to Quality Assurance and Quality Improvement</w:t>
            </w:r>
          </w:p>
        </w:tc>
        <w:tc>
          <w:tcPr>
            <w:tcW w:w="0" w:type="auto"/>
            <w:vAlign w:val="center"/>
          </w:tcPr>
          <w:p w14:paraId="742C00D2"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57287F15"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13BBE0CB" w14:textId="77777777" w:rsidTr="00AF5DFC">
        <w:trPr>
          <w:trHeight w:val="456"/>
        </w:trPr>
        <w:tc>
          <w:tcPr>
            <w:tcW w:w="0" w:type="auto"/>
            <w:vAlign w:val="center"/>
            <w:hideMark/>
          </w:tcPr>
          <w:p w14:paraId="69C9740D" w14:textId="77777777" w:rsidR="0055458E" w:rsidRDefault="0055458E" w:rsidP="00AF5DFC">
            <w:pPr>
              <w:spacing w:after="0" w:line="240" w:lineRule="auto"/>
              <w:rPr>
                <w:rFonts w:asciiTheme="minorHAnsi" w:hAnsiTheme="minorHAnsi"/>
                <w:lang w:val="en-GB"/>
              </w:rPr>
            </w:pPr>
            <w:r>
              <w:rPr>
                <w:rFonts w:asciiTheme="minorHAnsi" w:hAnsiTheme="minorHAnsi"/>
                <w:lang w:val="en-GB"/>
              </w:rPr>
              <w:t>Demonstrable experience in managing a large, diverse workforce</w:t>
            </w:r>
          </w:p>
        </w:tc>
        <w:tc>
          <w:tcPr>
            <w:tcW w:w="0" w:type="auto"/>
            <w:vAlign w:val="center"/>
            <w:hideMark/>
          </w:tcPr>
          <w:p w14:paraId="707601CB"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7A2FB83C"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r>
      <w:tr w:rsidR="0055458E" w14:paraId="4D8D7A09" w14:textId="77777777" w:rsidTr="00AF5DFC">
        <w:trPr>
          <w:trHeight w:val="672"/>
        </w:trPr>
        <w:tc>
          <w:tcPr>
            <w:tcW w:w="0" w:type="auto"/>
            <w:vAlign w:val="center"/>
            <w:hideMark/>
          </w:tcPr>
          <w:p w14:paraId="29AB7D20" w14:textId="77777777" w:rsidR="0055458E" w:rsidRPr="00CB1DCA" w:rsidRDefault="0055458E" w:rsidP="00AF5DFC">
            <w:pPr>
              <w:spacing w:after="0" w:line="240" w:lineRule="auto"/>
              <w:rPr>
                <w:rFonts w:asciiTheme="minorHAnsi" w:hAnsiTheme="minorHAnsi"/>
                <w:lang w:val="en-GB"/>
              </w:rPr>
            </w:pPr>
            <w:r>
              <w:rPr>
                <w:rFonts w:asciiTheme="minorHAnsi" w:hAnsiTheme="minorHAnsi"/>
                <w:lang w:val="en-GB"/>
              </w:rPr>
              <w:t>Experience in the Not-for-Profit / Charity Sector and/or Section 38/39 organisations</w:t>
            </w:r>
          </w:p>
        </w:tc>
        <w:tc>
          <w:tcPr>
            <w:tcW w:w="0" w:type="auto"/>
            <w:vAlign w:val="center"/>
          </w:tcPr>
          <w:p w14:paraId="32EC0300"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14:paraId="233BF0B1"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55458E" w14:paraId="390D4A3C" w14:textId="77777777" w:rsidTr="00AF5DFC">
        <w:trPr>
          <w:trHeight w:val="672"/>
        </w:trPr>
        <w:tc>
          <w:tcPr>
            <w:tcW w:w="0" w:type="auto"/>
            <w:hideMark/>
          </w:tcPr>
          <w:p w14:paraId="478F8CE7" w14:textId="77777777" w:rsidR="0055458E" w:rsidRDefault="0055458E" w:rsidP="00AF5DFC">
            <w:pPr>
              <w:rPr>
                <w:rFonts w:asciiTheme="minorHAnsi" w:hAnsiTheme="minorHAnsi"/>
                <w:b/>
                <w:lang w:val="en-GB"/>
              </w:rPr>
            </w:pPr>
            <w:r>
              <w:rPr>
                <w:rFonts w:asciiTheme="minorHAnsi" w:hAnsiTheme="minorHAnsi"/>
                <w:lang w:val="en-GB"/>
              </w:rPr>
              <w:t>An understanding of Camphill Communities of Ireland’s Vision, Values and Mission</w:t>
            </w:r>
          </w:p>
        </w:tc>
        <w:tc>
          <w:tcPr>
            <w:tcW w:w="0" w:type="auto"/>
            <w:vAlign w:val="center"/>
          </w:tcPr>
          <w:p w14:paraId="691D4764"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14:paraId="2348C07D" w14:textId="77777777" w:rsidR="0055458E" w:rsidRPr="008A20E1" w:rsidRDefault="0055458E"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bookmarkEnd w:id="0"/>
      <w:bookmarkEnd w:id="1"/>
      <w:bookmarkEnd w:id="2"/>
    </w:tbl>
    <w:p w14:paraId="1E4A1ED6" w14:textId="77777777" w:rsidR="00846212" w:rsidRDefault="00846212"/>
    <w:sectPr w:rsidR="00846212" w:rsidSect="00825C15">
      <w:headerReference w:type="even" r:id="rId8"/>
      <w:footerReference w:type="default" r:id="rId9"/>
      <w:headerReference w:type="first" r:id="rId10"/>
      <w:pgSz w:w="11906" w:h="16838" w:code="9"/>
      <w:pgMar w:top="1134" w:right="1418" w:bottom="1134"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2C10" w14:textId="77777777" w:rsidR="007E0EA1" w:rsidRDefault="007E0EA1">
      <w:pPr>
        <w:spacing w:after="0" w:line="240" w:lineRule="auto"/>
      </w:pPr>
      <w:r>
        <w:separator/>
      </w:r>
    </w:p>
  </w:endnote>
  <w:endnote w:type="continuationSeparator" w:id="0">
    <w:p w14:paraId="7DCACCF8" w14:textId="77777777" w:rsidR="007E0EA1" w:rsidRDefault="007E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ropos">
    <w:panose1 w:val="000009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D101" w14:textId="77777777" w:rsidR="001E28B7" w:rsidRPr="004528B6" w:rsidRDefault="0055458E" w:rsidP="00970722">
    <w:pPr>
      <w:pStyle w:val="Footer"/>
      <w:pBdr>
        <w:top w:val="single" w:sz="4" w:space="1" w:color="D9D9D9"/>
      </w:pBdr>
      <w:jc w:val="right"/>
      <w:rPr>
        <w:color w:val="D13733"/>
      </w:rPr>
    </w:pPr>
    <w:r>
      <w:rPr>
        <w:noProof/>
        <w:lang w:val="en-IE" w:eastAsia="en-IE"/>
      </w:rPr>
      <w:drawing>
        <wp:anchor distT="0" distB="0" distL="114300" distR="114300" simplePos="0" relativeHeight="251659264" behindDoc="0" locked="0" layoutInCell="1" allowOverlap="1" wp14:anchorId="69144B98" wp14:editId="4AA4E41B">
          <wp:simplePos x="0" y="0"/>
          <wp:positionH relativeFrom="column">
            <wp:posOffset>1257300</wp:posOffset>
          </wp:positionH>
          <wp:positionV relativeFrom="paragraph">
            <wp:posOffset>10160</wp:posOffset>
          </wp:positionV>
          <wp:extent cx="346710" cy="191135"/>
          <wp:effectExtent l="0" t="0" r="0" b="0"/>
          <wp:wrapNone/>
          <wp:docPr id="2" name="Picture 2" descr="image0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 (2) - Copy.jpg"/>
                  <pic:cNvPicPr>
                    <a:picLocks noChangeAspect="1" noChangeArrowheads="1"/>
                  </pic:cNvPicPr>
                </pic:nvPicPr>
                <pic:blipFill>
                  <a:blip r:embed="rId1"/>
                  <a:srcRect/>
                  <a:stretch>
                    <a:fillRect/>
                  </a:stretch>
                </pic:blipFill>
                <pic:spPr bwMode="auto">
                  <a:xfrm>
                    <a:off x="0" y="0"/>
                    <a:ext cx="346710" cy="191135"/>
                  </a:xfrm>
                  <a:prstGeom prst="rect">
                    <a:avLst/>
                  </a:prstGeom>
                  <a:noFill/>
                  <a:ln w="9525">
                    <a:noFill/>
                    <a:miter lim="800000"/>
                    <a:headEnd/>
                    <a:tailEnd/>
                  </a:ln>
                </pic:spPr>
              </pic:pic>
            </a:graphicData>
          </a:graphic>
        </wp:anchor>
      </w:drawing>
    </w:r>
    <w:r w:rsidRPr="00970722">
      <w:rPr>
        <w:color w:val="548DD4"/>
      </w:rPr>
      <w:t xml:space="preserve">  </w:t>
    </w:r>
    <w:r w:rsidRPr="004528B6">
      <w:rPr>
        <w:color w:val="D13733"/>
      </w:rPr>
      <w:t xml:space="preserve">Camphill Communities of Ireland                                               </w:t>
    </w:r>
    <w:r w:rsidRPr="004528B6">
      <w:rPr>
        <w:color w:val="D13733"/>
      </w:rPr>
      <w:fldChar w:fldCharType="begin"/>
    </w:r>
    <w:r w:rsidRPr="004528B6">
      <w:rPr>
        <w:color w:val="D13733"/>
      </w:rPr>
      <w:instrText xml:space="preserve"> PAGE   \* MERGEFORMAT </w:instrText>
    </w:r>
    <w:r w:rsidRPr="004528B6">
      <w:rPr>
        <w:color w:val="D13733"/>
      </w:rPr>
      <w:fldChar w:fldCharType="separate"/>
    </w:r>
    <w:r>
      <w:rPr>
        <w:noProof/>
        <w:color w:val="D13733"/>
      </w:rPr>
      <w:t>11</w:t>
    </w:r>
    <w:r w:rsidRPr="004528B6">
      <w:rPr>
        <w:color w:val="D13733"/>
      </w:rPr>
      <w:fldChar w:fldCharType="end"/>
    </w:r>
    <w:r w:rsidRPr="004528B6">
      <w:rPr>
        <w:color w:val="D13733"/>
      </w:rPr>
      <w:t xml:space="preserve"> | </w:t>
    </w:r>
    <w:r w:rsidRPr="004528B6">
      <w:rPr>
        <w:color w:val="D13733"/>
        <w:spacing w:val="60"/>
      </w:rPr>
      <w:t>Page</w:t>
    </w:r>
  </w:p>
  <w:p w14:paraId="536BE93B" w14:textId="77777777" w:rsidR="001E28B7" w:rsidRPr="00970722" w:rsidRDefault="007E0EA1">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1BFD" w14:textId="77777777" w:rsidR="007E0EA1" w:rsidRDefault="007E0EA1">
      <w:pPr>
        <w:spacing w:after="0" w:line="240" w:lineRule="auto"/>
      </w:pPr>
      <w:r>
        <w:separator/>
      </w:r>
    </w:p>
  </w:footnote>
  <w:footnote w:type="continuationSeparator" w:id="0">
    <w:p w14:paraId="5F1256DF" w14:textId="77777777" w:rsidR="007E0EA1" w:rsidRDefault="007E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FCB6" w14:textId="77777777" w:rsidR="00B86C0A" w:rsidRDefault="007E0EA1">
    <w:pPr>
      <w:pStyle w:val="Header"/>
    </w:pPr>
    <w:r>
      <w:rPr>
        <w:noProof/>
      </w:rPr>
      <w:pict w14:anchorId="018DE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2" o:spid="_x0000_s2050" type="#_x0000_t75" style="position:absolute;margin-left:0;margin-top:0;width:607.1pt;height:858.6pt;z-index:-251655168;mso-position-horizontal:center;mso-position-horizontal-relative:margin;mso-position-vertical:center;mso-position-vertical-relative:margin" o:allowincell="f">
          <v:imagedata r:id="rId1" o:title="Policy Template -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4280" w14:textId="77777777" w:rsidR="00B86C0A" w:rsidRDefault="007E0EA1">
    <w:pPr>
      <w:pStyle w:val="Header"/>
    </w:pPr>
    <w:r>
      <w:rPr>
        <w:noProof/>
      </w:rPr>
      <w:pict w14:anchorId="3CF7D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1" o:spid="_x0000_s2049" type="#_x0000_t75" style="position:absolute;margin-left:0;margin-top:0;width:607.1pt;height:858.6pt;z-index:-251656192;mso-position-horizontal:center;mso-position-horizontal-relative:margin;mso-position-vertical:center;mso-position-vertical-relative:margin" o:allowincell="f">
          <v:imagedata r:id="rId1" o:title="Policy Template -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4D8"/>
    <w:multiLevelType w:val="multilevel"/>
    <w:tmpl w:val="23721A66"/>
    <w:lvl w:ilvl="0">
      <w:start w:val="1"/>
      <w:numFmt w:val="decimal"/>
      <w:pStyle w:val="Norm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5A2D57"/>
    <w:multiLevelType w:val="multilevel"/>
    <w:tmpl w:val="23026726"/>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2" w15:restartNumberingAfterBreak="0">
    <w:nsid w:val="19B3154B"/>
    <w:multiLevelType w:val="hybridMultilevel"/>
    <w:tmpl w:val="D0C23B86"/>
    <w:lvl w:ilvl="0" w:tplc="54884060">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B78071E"/>
    <w:multiLevelType w:val="hybridMultilevel"/>
    <w:tmpl w:val="51B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C79C7"/>
    <w:multiLevelType w:val="multilevel"/>
    <w:tmpl w:val="0DB676BE"/>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5" w15:restartNumberingAfterBreak="0">
    <w:nsid w:val="3998294E"/>
    <w:multiLevelType w:val="multilevel"/>
    <w:tmpl w:val="32CC4C38"/>
    <w:lvl w:ilvl="0">
      <w:start w:val="1"/>
      <w:numFmt w:val="lowerLetter"/>
      <w:pStyle w:val="Numbered"/>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6" w15:restartNumberingAfterBreak="0">
    <w:nsid w:val="4D1B44AB"/>
    <w:multiLevelType w:val="hybridMultilevel"/>
    <w:tmpl w:val="2590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6663B"/>
    <w:multiLevelType w:val="hybridMultilevel"/>
    <w:tmpl w:val="844E1440"/>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8" w15:restartNumberingAfterBreak="0">
    <w:nsid w:val="63F04294"/>
    <w:multiLevelType w:val="multilevel"/>
    <w:tmpl w:val="2BEEB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C524977"/>
    <w:multiLevelType w:val="hybridMultilevel"/>
    <w:tmpl w:val="D8BC5216"/>
    <w:lvl w:ilvl="0" w:tplc="AFD2BD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7315E84"/>
    <w:multiLevelType w:val="hybridMultilevel"/>
    <w:tmpl w:val="10725850"/>
    <w:lvl w:ilvl="0" w:tplc="736461F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0"/>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6"/>
  </w:num>
  <w:num w:numId="22">
    <w:abstractNumId w:val="3"/>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8E"/>
    <w:rsid w:val="0002138F"/>
    <w:rsid w:val="0009755C"/>
    <w:rsid w:val="00146F67"/>
    <w:rsid w:val="003875AA"/>
    <w:rsid w:val="0050181C"/>
    <w:rsid w:val="0055458E"/>
    <w:rsid w:val="005A3CB4"/>
    <w:rsid w:val="00631FE8"/>
    <w:rsid w:val="00747B43"/>
    <w:rsid w:val="0078331A"/>
    <w:rsid w:val="00785C61"/>
    <w:rsid w:val="007E0EA1"/>
    <w:rsid w:val="00846212"/>
    <w:rsid w:val="0096575D"/>
    <w:rsid w:val="009A3526"/>
    <w:rsid w:val="009D2DD4"/>
    <w:rsid w:val="00A21758"/>
    <w:rsid w:val="00A61675"/>
    <w:rsid w:val="00AD4135"/>
    <w:rsid w:val="00AE7AB3"/>
    <w:rsid w:val="00AF224B"/>
    <w:rsid w:val="00B960F2"/>
    <w:rsid w:val="00B97278"/>
    <w:rsid w:val="00BD23ED"/>
    <w:rsid w:val="00D71209"/>
    <w:rsid w:val="00DA5259"/>
    <w:rsid w:val="00DC376D"/>
    <w:rsid w:val="00EF48FC"/>
    <w:rsid w:val="00F17F08"/>
    <w:rsid w:val="00F26511"/>
    <w:rsid w:val="00F955BC"/>
    <w:rsid w:val="00FE0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834BC4"/>
  <w15:chartTrackingRefBased/>
  <w15:docId w15:val="{9A963C4B-4838-40FD-BEFB-306D4552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8E"/>
    <w:pPr>
      <w:spacing w:after="200" w:line="276" w:lineRule="auto"/>
    </w:pPr>
    <w:rPr>
      <w:sz w:val="22"/>
      <w:szCs w:val="22"/>
      <w:lang w:val="en-US"/>
    </w:rPr>
  </w:style>
  <w:style w:type="paragraph" w:styleId="Heading1">
    <w:name w:val="heading 1"/>
    <w:basedOn w:val="Normal"/>
    <w:next w:val="Normal"/>
    <w:link w:val="Heading1Char"/>
    <w:qFormat/>
    <w:rsid w:val="003875AA"/>
    <w:pPr>
      <w:keepNext/>
      <w:keepLines/>
      <w:numPr>
        <w:numId w:val="14"/>
      </w:numPr>
      <w:spacing w:before="240" w:after="0"/>
      <w:outlineLvl w:val="0"/>
    </w:pPr>
    <w:rPr>
      <w:rFonts w:ascii="Antropos" w:eastAsia="Calibri" w:hAnsi="Antropos" w:cstheme="majorBidi"/>
      <w:b/>
      <w:bCs/>
      <w:color w:val="D13733"/>
      <w:kern w:val="1"/>
      <w:sz w:val="32"/>
      <w:szCs w:val="28"/>
      <w:u w:val="single"/>
      <w:lang w:val="en-IE"/>
    </w:rPr>
  </w:style>
  <w:style w:type="paragraph" w:styleId="Heading2">
    <w:name w:val="heading 2"/>
    <w:basedOn w:val="Normal"/>
    <w:next w:val="Normal"/>
    <w:link w:val="Heading2Char"/>
    <w:unhideWhenUsed/>
    <w:qFormat/>
    <w:rsid w:val="003875AA"/>
    <w:pPr>
      <w:keepNext/>
      <w:keepLines/>
      <w:numPr>
        <w:ilvl w:val="1"/>
        <w:numId w:val="14"/>
      </w:numPr>
      <w:spacing w:before="200" w:after="0"/>
      <w:outlineLvl w:val="1"/>
    </w:pPr>
    <w:rPr>
      <w:rFonts w:ascii="Cambria" w:hAnsi="Cambria"/>
      <w:b/>
      <w:bCs/>
      <w:color w:val="D13733"/>
      <w:sz w:val="28"/>
      <w:szCs w:val="26"/>
      <w:lang w:val="en-IE"/>
    </w:rPr>
  </w:style>
  <w:style w:type="paragraph" w:styleId="Heading3">
    <w:name w:val="heading 3"/>
    <w:basedOn w:val="Normal"/>
    <w:next w:val="Normal"/>
    <w:link w:val="Heading3Char"/>
    <w:unhideWhenUsed/>
    <w:qFormat/>
    <w:rsid w:val="003875AA"/>
    <w:pPr>
      <w:keepNext/>
      <w:keepLines/>
      <w:numPr>
        <w:ilvl w:val="2"/>
        <w:numId w:val="14"/>
      </w:numPr>
      <w:spacing w:before="200" w:after="0"/>
      <w:outlineLvl w:val="2"/>
    </w:pPr>
    <w:rPr>
      <w:rFonts w:ascii="Cambria" w:hAnsi="Cambria"/>
      <w:b/>
      <w:bCs/>
      <w:color w:val="F19713"/>
      <w:sz w:val="20"/>
      <w:szCs w:val="20"/>
      <w:lang w:val="en-IE"/>
    </w:rPr>
  </w:style>
  <w:style w:type="paragraph" w:styleId="Heading4">
    <w:name w:val="heading 4"/>
    <w:basedOn w:val="Normal"/>
    <w:next w:val="Normal"/>
    <w:link w:val="Heading4Char"/>
    <w:unhideWhenUsed/>
    <w:qFormat/>
    <w:rsid w:val="003875AA"/>
    <w:pPr>
      <w:keepNext/>
      <w:keepLines/>
      <w:numPr>
        <w:ilvl w:val="3"/>
        <w:numId w:val="14"/>
      </w:numPr>
      <w:spacing w:before="200" w:after="0"/>
      <w:outlineLvl w:val="3"/>
    </w:pPr>
    <w:rPr>
      <w:rFonts w:ascii="Cambria" w:hAnsi="Cambria"/>
      <w:b/>
      <w:bCs/>
      <w:i/>
      <w:iCs/>
      <w:color w:val="D13733"/>
      <w:sz w:val="20"/>
      <w:szCs w:val="20"/>
      <w:lang w:val="en-IE"/>
    </w:rPr>
  </w:style>
  <w:style w:type="paragraph" w:styleId="Heading5">
    <w:name w:val="heading 5"/>
    <w:basedOn w:val="Normal"/>
    <w:next w:val="Normal"/>
    <w:link w:val="Heading5Char"/>
    <w:unhideWhenUsed/>
    <w:qFormat/>
    <w:rsid w:val="003875AA"/>
    <w:pPr>
      <w:keepNext/>
      <w:keepLines/>
      <w:numPr>
        <w:ilvl w:val="4"/>
        <w:numId w:val="14"/>
      </w:numPr>
      <w:spacing w:before="200" w:after="0"/>
      <w:outlineLvl w:val="4"/>
    </w:pPr>
    <w:rPr>
      <w:rFonts w:ascii="Cambria" w:hAnsi="Cambria"/>
      <w:color w:val="943634"/>
      <w:sz w:val="20"/>
      <w:szCs w:val="20"/>
      <w:lang w:val="en-IE"/>
    </w:rPr>
  </w:style>
  <w:style w:type="paragraph" w:styleId="Heading6">
    <w:name w:val="heading 6"/>
    <w:basedOn w:val="Normal"/>
    <w:next w:val="Normal"/>
    <w:link w:val="Heading6Char"/>
    <w:unhideWhenUsed/>
    <w:qFormat/>
    <w:rsid w:val="003875AA"/>
    <w:pPr>
      <w:keepNext/>
      <w:keepLines/>
      <w:numPr>
        <w:ilvl w:val="5"/>
        <w:numId w:val="14"/>
      </w:numPr>
      <w:spacing w:before="200" w:after="0"/>
      <w:outlineLvl w:val="5"/>
    </w:pPr>
    <w:rPr>
      <w:rFonts w:ascii="Cambria" w:hAnsi="Cambria"/>
      <w:i/>
      <w:iCs/>
      <w:color w:val="F19713"/>
      <w:sz w:val="20"/>
      <w:szCs w:val="20"/>
      <w:lang w:val="en-IE"/>
    </w:rPr>
  </w:style>
  <w:style w:type="paragraph" w:styleId="Heading7">
    <w:name w:val="heading 7"/>
    <w:basedOn w:val="Normal"/>
    <w:next w:val="Normal"/>
    <w:link w:val="Heading7Char"/>
    <w:unhideWhenUsed/>
    <w:qFormat/>
    <w:rsid w:val="003875AA"/>
    <w:pPr>
      <w:keepNext/>
      <w:keepLines/>
      <w:numPr>
        <w:ilvl w:val="6"/>
        <w:numId w:val="14"/>
      </w:numPr>
      <w:spacing w:before="200" w:after="0"/>
      <w:outlineLvl w:val="6"/>
    </w:pPr>
    <w:rPr>
      <w:rFonts w:ascii="Cambria" w:hAnsi="Cambria"/>
      <w:i/>
      <w:iCs/>
      <w:color w:val="404040"/>
      <w:sz w:val="20"/>
      <w:szCs w:val="20"/>
      <w:lang w:val="en-IE"/>
    </w:rPr>
  </w:style>
  <w:style w:type="paragraph" w:styleId="Heading8">
    <w:name w:val="heading 8"/>
    <w:basedOn w:val="Normal"/>
    <w:next w:val="Normal"/>
    <w:link w:val="Heading8Char"/>
    <w:unhideWhenUsed/>
    <w:qFormat/>
    <w:rsid w:val="003875AA"/>
    <w:pPr>
      <w:keepNext/>
      <w:keepLines/>
      <w:numPr>
        <w:ilvl w:val="7"/>
        <w:numId w:val="14"/>
      </w:numPr>
      <w:spacing w:before="200" w:after="0"/>
      <w:outlineLvl w:val="7"/>
    </w:pPr>
    <w:rPr>
      <w:rFonts w:ascii="Cambria" w:hAnsi="Cambria"/>
      <w:color w:val="4F81BD"/>
      <w:sz w:val="20"/>
      <w:szCs w:val="20"/>
      <w:lang w:val="en-IE"/>
    </w:rPr>
  </w:style>
  <w:style w:type="paragraph" w:styleId="Heading9">
    <w:name w:val="heading 9"/>
    <w:basedOn w:val="Normal"/>
    <w:next w:val="Normal"/>
    <w:link w:val="Heading9Char"/>
    <w:unhideWhenUsed/>
    <w:qFormat/>
    <w:rsid w:val="003875AA"/>
    <w:pPr>
      <w:keepNext/>
      <w:keepLines/>
      <w:numPr>
        <w:ilvl w:val="8"/>
        <w:numId w:val="14"/>
      </w:numPr>
      <w:spacing w:before="200" w:after="0"/>
      <w:outlineLvl w:val="8"/>
    </w:pPr>
    <w:rPr>
      <w:rFonts w:ascii="Cambria" w:hAnsi="Cambria"/>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875AA"/>
    <w:pPr>
      <w:ind w:left="431" w:hanging="431"/>
    </w:pPr>
    <w:rPr>
      <w:rFonts w:cs="Times New Roman"/>
      <w:lang w:bidi="en-US"/>
    </w:rPr>
  </w:style>
  <w:style w:type="character" w:customStyle="1" w:styleId="Heading1Char">
    <w:name w:val="Heading 1 Char"/>
    <w:basedOn w:val="DefaultParagraphFont"/>
    <w:link w:val="Heading1"/>
    <w:rsid w:val="003875AA"/>
    <w:rPr>
      <w:rFonts w:ascii="Antropos" w:eastAsia="Calibri" w:hAnsi="Antropos" w:cstheme="majorBidi"/>
      <w:b/>
      <w:bCs/>
      <w:color w:val="D13733"/>
      <w:kern w:val="1"/>
      <w:sz w:val="32"/>
      <w:szCs w:val="28"/>
      <w:u w:val="single"/>
    </w:rPr>
  </w:style>
  <w:style w:type="paragraph" w:customStyle="1" w:styleId="NormalBulletpoint">
    <w:name w:val="Normal Bulletpoint"/>
    <w:basedOn w:val="ListParagraph"/>
    <w:link w:val="NormalBulletpointChar"/>
    <w:qFormat/>
    <w:rsid w:val="003875AA"/>
    <w:pPr>
      <w:numPr>
        <w:numId w:val="17"/>
      </w:numPr>
      <w:ind w:hanging="360"/>
    </w:pPr>
  </w:style>
  <w:style w:type="character" w:customStyle="1" w:styleId="NormalBulletpointChar">
    <w:name w:val="Normal Bulletpoint Char"/>
    <w:basedOn w:val="ListParagraphChar"/>
    <w:link w:val="NormalBulletpoint"/>
    <w:rsid w:val="003875AA"/>
  </w:style>
  <w:style w:type="paragraph" w:styleId="ListParagraph">
    <w:name w:val="List Paragraph"/>
    <w:basedOn w:val="Normal"/>
    <w:link w:val="ListParagraphChar"/>
    <w:uiPriority w:val="34"/>
    <w:qFormat/>
    <w:rsid w:val="003875AA"/>
    <w:pPr>
      <w:ind w:left="720"/>
      <w:contextualSpacing/>
    </w:pPr>
    <w:rPr>
      <w:sz w:val="20"/>
      <w:szCs w:val="20"/>
      <w:lang w:val="en-IE"/>
    </w:rPr>
  </w:style>
  <w:style w:type="paragraph" w:customStyle="1" w:styleId="NormalNumberedList">
    <w:name w:val="Normal Numbered List"/>
    <w:basedOn w:val="ListParagraph"/>
    <w:link w:val="NormalNumberedListChar"/>
    <w:qFormat/>
    <w:rsid w:val="003875AA"/>
    <w:pPr>
      <w:tabs>
        <w:tab w:val="num" w:pos="720"/>
      </w:tabs>
      <w:ind w:hanging="360"/>
    </w:pPr>
  </w:style>
  <w:style w:type="character" w:customStyle="1" w:styleId="NormalNumberedListChar">
    <w:name w:val="Normal Numbered List Char"/>
    <w:basedOn w:val="ListParagraphChar"/>
    <w:link w:val="NormalNumberedList"/>
    <w:rsid w:val="003875AA"/>
  </w:style>
  <w:style w:type="paragraph" w:customStyle="1" w:styleId="Policies">
    <w:name w:val="Policies"/>
    <w:basedOn w:val="Normal"/>
    <w:link w:val="PoliciesChar"/>
    <w:qFormat/>
    <w:rsid w:val="003875AA"/>
    <w:pPr>
      <w:jc w:val="center"/>
    </w:pPr>
    <w:rPr>
      <w:lang w:val="en-IE"/>
    </w:rPr>
  </w:style>
  <w:style w:type="character" w:customStyle="1" w:styleId="PoliciesChar">
    <w:name w:val="Policies Char"/>
    <w:basedOn w:val="DefaultParagraphFont"/>
    <w:link w:val="Policies"/>
    <w:rsid w:val="003875AA"/>
    <w:rPr>
      <w:sz w:val="22"/>
      <w:szCs w:val="22"/>
      <w:lang w:bidi="en-US"/>
    </w:rPr>
  </w:style>
  <w:style w:type="character" w:customStyle="1" w:styleId="Heading2Char">
    <w:name w:val="Heading 2 Char"/>
    <w:basedOn w:val="DefaultParagraphFont"/>
    <w:link w:val="Heading2"/>
    <w:rsid w:val="003875AA"/>
    <w:rPr>
      <w:rFonts w:ascii="Cambria" w:hAnsi="Cambria"/>
      <w:b/>
      <w:bCs/>
      <w:color w:val="D13733"/>
      <w:sz w:val="28"/>
      <w:szCs w:val="26"/>
    </w:rPr>
  </w:style>
  <w:style w:type="character" w:customStyle="1" w:styleId="Heading3Char">
    <w:name w:val="Heading 3 Char"/>
    <w:basedOn w:val="DefaultParagraphFont"/>
    <w:link w:val="Heading3"/>
    <w:uiPriority w:val="9"/>
    <w:rsid w:val="003875AA"/>
    <w:rPr>
      <w:rFonts w:ascii="Cambria" w:hAnsi="Cambria"/>
      <w:b/>
      <w:bCs/>
      <w:color w:val="F19713"/>
    </w:rPr>
  </w:style>
  <w:style w:type="character" w:customStyle="1" w:styleId="Heading4Char">
    <w:name w:val="Heading 4 Char"/>
    <w:basedOn w:val="DefaultParagraphFont"/>
    <w:link w:val="Heading4"/>
    <w:rsid w:val="003875AA"/>
    <w:rPr>
      <w:rFonts w:ascii="Cambria" w:hAnsi="Cambria"/>
      <w:b/>
      <w:bCs/>
      <w:i/>
      <w:iCs/>
      <w:color w:val="D13733"/>
    </w:rPr>
  </w:style>
  <w:style w:type="character" w:customStyle="1" w:styleId="Heading5Char">
    <w:name w:val="Heading 5 Char"/>
    <w:basedOn w:val="DefaultParagraphFont"/>
    <w:link w:val="Heading5"/>
    <w:uiPriority w:val="9"/>
    <w:rsid w:val="003875AA"/>
    <w:rPr>
      <w:rFonts w:ascii="Cambria" w:hAnsi="Cambria"/>
      <w:color w:val="943634"/>
    </w:rPr>
  </w:style>
  <w:style w:type="character" w:customStyle="1" w:styleId="Heading6Char">
    <w:name w:val="Heading 6 Char"/>
    <w:basedOn w:val="DefaultParagraphFont"/>
    <w:link w:val="Heading6"/>
    <w:uiPriority w:val="9"/>
    <w:rsid w:val="003875AA"/>
    <w:rPr>
      <w:rFonts w:ascii="Cambria" w:hAnsi="Cambria"/>
      <w:i/>
      <w:iCs/>
      <w:color w:val="F19713"/>
    </w:rPr>
  </w:style>
  <w:style w:type="character" w:customStyle="1" w:styleId="Heading7Char">
    <w:name w:val="Heading 7 Char"/>
    <w:basedOn w:val="DefaultParagraphFont"/>
    <w:link w:val="Heading7"/>
    <w:uiPriority w:val="9"/>
    <w:semiHidden/>
    <w:rsid w:val="003875AA"/>
    <w:rPr>
      <w:rFonts w:ascii="Cambria" w:hAnsi="Cambria"/>
      <w:i/>
      <w:iCs/>
      <w:color w:val="404040"/>
    </w:rPr>
  </w:style>
  <w:style w:type="character" w:customStyle="1" w:styleId="Heading8Char">
    <w:name w:val="Heading 8 Char"/>
    <w:basedOn w:val="DefaultParagraphFont"/>
    <w:link w:val="Heading8"/>
    <w:uiPriority w:val="9"/>
    <w:semiHidden/>
    <w:rsid w:val="003875AA"/>
    <w:rPr>
      <w:rFonts w:ascii="Cambria" w:hAnsi="Cambria"/>
      <w:color w:val="4F81BD"/>
    </w:rPr>
  </w:style>
  <w:style w:type="character" w:customStyle="1" w:styleId="Heading9Char">
    <w:name w:val="Heading 9 Char"/>
    <w:basedOn w:val="DefaultParagraphFont"/>
    <w:link w:val="Heading9"/>
    <w:uiPriority w:val="9"/>
    <w:semiHidden/>
    <w:rsid w:val="003875AA"/>
    <w:rPr>
      <w:rFonts w:ascii="Cambria" w:hAnsi="Cambria"/>
      <w:i/>
      <w:iCs/>
      <w:color w:val="404040"/>
    </w:rPr>
  </w:style>
  <w:style w:type="paragraph" w:styleId="TOC1">
    <w:name w:val="toc 1"/>
    <w:basedOn w:val="Normal"/>
    <w:next w:val="Normal"/>
    <w:autoRedefine/>
    <w:uiPriority w:val="39"/>
    <w:unhideWhenUsed/>
    <w:qFormat/>
    <w:rsid w:val="003875AA"/>
    <w:pPr>
      <w:spacing w:after="100"/>
    </w:pPr>
  </w:style>
  <w:style w:type="paragraph" w:styleId="TOC2">
    <w:name w:val="toc 2"/>
    <w:basedOn w:val="Normal"/>
    <w:next w:val="Normal"/>
    <w:autoRedefine/>
    <w:uiPriority w:val="39"/>
    <w:unhideWhenUsed/>
    <w:qFormat/>
    <w:rsid w:val="003875AA"/>
    <w:pPr>
      <w:spacing w:after="100"/>
      <w:ind w:left="220"/>
    </w:pPr>
  </w:style>
  <w:style w:type="paragraph" w:styleId="TOC3">
    <w:name w:val="toc 3"/>
    <w:basedOn w:val="Normal"/>
    <w:next w:val="Normal"/>
    <w:autoRedefine/>
    <w:uiPriority w:val="39"/>
    <w:unhideWhenUsed/>
    <w:qFormat/>
    <w:rsid w:val="003875AA"/>
    <w:pPr>
      <w:spacing w:after="100"/>
      <w:ind w:left="440"/>
    </w:pPr>
  </w:style>
  <w:style w:type="paragraph" w:styleId="Caption">
    <w:name w:val="caption"/>
    <w:basedOn w:val="Normal"/>
    <w:next w:val="Normal"/>
    <w:uiPriority w:val="35"/>
    <w:semiHidden/>
    <w:unhideWhenUsed/>
    <w:qFormat/>
    <w:rsid w:val="003875AA"/>
    <w:pPr>
      <w:spacing w:line="240" w:lineRule="auto"/>
    </w:pPr>
    <w:rPr>
      <w:b/>
      <w:bCs/>
      <w:color w:val="4F81BD"/>
      <w:sz w:val="18"/>
      <w:szCs w:val="18"/>
    </w:rPr>
  </w:style>
  <w:style w:type="paragraph" w:styleId="Title">
    <w:name w:val="Title"/>
    <w:basedOn w:val="Normal"/>
    <w:next w:val="Normal"/>
    <w:link w:val="TitleChar"/>
    <w:uiPriority w:val="10"/>
    <w:qFormat/>
    <w:rsid w:val="003875AA"/>
    <w:pPr>
      <w:pBdr>
        <w:bottom w:val="single" w:sz="8" w:space="4" w:color="4F81BD"/>
      </w:pBdr>
      <w:spacing w:after="300" w:line="240" w:lineRule="auto"/>
      <w:contextualSpacing/>
    </w:pPr>
    <w:rPr>
      <w:rFonts w:ascii="Cambria" w:hAnsi="Cambria"/>
      <w:color w:val="D13733"/>
      <w:spacing w:val="5"/>
      <w:kern w:val="28"/>
      <w:sz w:val="52"/>
      <w:szCs w:val="52"/>
      <w:lang w:val="en-IE"/>
    </w:rPr>
  </w:style>
  <w:style w:type="character" w:customStyle="1" w:styleId="TitleChar">
    <w:name w:val="Title Char"/>
    <w:basedOn w:val="DefaultParagraphFont"/>
    <w:link w:val="Title"/>
    <w:uiPriority w:val="10"/>
    <w:rsid w:val="003875AA"/>
    <w:rPr>
      <w:rFonts w:ascii="Cambria" w:hAnsi="Cambria"/>
      <w:color w:val="D13733"/>
      <w:spacing w:val="5"/>
      <w:kern w:val="28"/>
      <w:sz w:val="52"/>
      <w:szCs w:val="52"/>
    </w:rPr>
  </w:style>
  <w:style w:type="paragraph" w:styleId="Subtitle">
    <w:name w:val="Subtitle"/>
    <w:basedOn w:val="Normal"/>
    <w:next w:val="Normal"/>
    <w:link w:val="SubtitleChar"/>
    <w:uiPriority w:val="11"/>
    <w:qFormat/>
    <w:rsid w:val="003875AA"/>
    <w:pPr>
      <w:numPr>
        <w:ilvl w:val="1"/>
      </w:numPr>
    </w:pPr>
    <w:rPr>
      <w:rFonts w:ascii="Cambria" w:hAnsi="Cambria"/>
      <w:i/>
      <w:iCs/>
      <w:color w:val="F19713"/>
      <w:spacing w:val="15"/>
      <w:sz w:val="24"/>
      <w:szCs w:val="24"/>
      <w:lang w:val="en-IE"/>
    </w:rPr>
  </w:style>
  <w:style w:type="character" w:customStyle="1" w:styleId="SubtitleChar">
    <w:name w:val="Subtitle Char"/>
    <w:basedOn w:val="DefaultParagraphFont"/>
    <w:link w:val="Subtitle"/>
    <w:uiPriority w:val="11"/>
    <w:rsid w:val="003875AA"/>
    <w:rPr>
      <w:rFonts w:ascii="Cambria" w:hAnsi="Cambria"/>
      <w:i/>
      <w:iCs/>
      <w:color w:val="F19713"/>
      <w:spacing w:val="15"/>
      <w:sz w:val="24"/>
      <w:szCs w:val="24"/>
    </w:rPr>
  </w:style>
  <w:style w:type="character" w:styleId="Strong">
    <w:name w:val="Strong"/>
    <w:basedOn w:val="DefaultParagraphFont"/>
    <w:uiPriority w:val="22"/>
    <w:qFormat/>
    <w:rsid w:val="003875AA"/>
    <w:rPr>
      <w:b/>
      <w:bCs/>
    </w:rPr>
  </w:style>
  <w:style w:type="character" w:styleId="Emphasis">
    <w:name w:val="Emphasis"/>
    <w:basedOn w:val="DefaultParagraphFont"/>
    <w:uiPriority w:val="20"/>
    <w:qFormat/>
    <w:rsid w:val="003875AA"/>
    <w:rPr>
      <w:i/>
      <w:iCs/>
    </w:rPr>
  </w:style>
  <w:style w:type="paragraph" w:styleId="NoSpacing">
    <w:name w:val="No Spacing"/>
    <w:qFormat/>
    <w:rsid w:val="003875AA"/>
    <w:rPr>
      <w:sz w:val="22"/>
      <w:szCs w:val="22"/>
      <w:lang w:val="en-US" w:bidi="en-US"/>
    </w:rPr>
  </w:style>
  <w:style w:type="character" w:customStyle="1" w:styleId="ListParagraphChar">
    <w:name w:val="List Paragraph Char"/>
    <w:basedOn w:val="DefaultParagraphFont"/>
    <w:link w:val="ListParagraph"/>
    <w:uiPriority w:val="34"/>
    <w:rsid w:val="003875AA"/>
  </w:style>
  <w:style w:type="paragraph" w:styleId="Quote">
    <w:name w:val="Quote"/>
    <w:basedOn w:val="Normal"/>
    <w:next w:val="Normal"/>
    <w:link w:val="QuoteChar"/>
    <w:uiPriority w:val="29"/>
    <w:qFormat/>
    <w:rsid w:val="003875AA"/>
    <w:rPr>
      <w:i/>
      <w:iCs/>
      <w:color w:val="000000"/>
      <w:sz w:val="20"/>
      <w:szCs w:val="20"/>
      <w:lang w:val="en-IE"/>
    </w:rPr>
  </w:style>
  <w:style w:type="character" w:customStyle="1" w:styleId="QuoteChar">
    <w:name w:val="Quote Char"/>
    <w:basedOn w:val="DefaultParagraphFont"/>
    <w:link w:val="Quote"/>
    <w:uiPriority w:val="29"/>
    <w:rsid w:val="003875AA"/>
    <w:rPr>
      <w:i/>
      <w:iCs/>
      <w:color w:val="000000"/>
    </w:rPr>
  </w:style>
  <w:style w:type="paragraph" w:styleId="IntenseQuote">
    <w:name w:val="Intense Quote"/>
    <w:basedOn w:val="Normal"/>
    <w:next w:val="Normal"/>
    <w:link w:val="IntenseQuoteChar"/>
    <w:uiPriority w:val="30"/>
    <w:qFormat/>
    <w:rsid w:val="003875AA"/>
    <w:pPr>
      <w:pBdr>
        <w:bottom w:val="single" w:sz="4" w:space="4" w:color="4F81BD"/>
      </w:pBdr>
      <w:spacing w:before="200" w:after="280"/>
      <w:ind w:left="936" w:right="936"/>
    </w:pPr>
    <w:rPr>
      <w:b/>
      <w:bCs/>
      <w:i/>
      <w:iCs/>
      <w:color w:val="4F81BD"/>
      <w:sz w:val="20"/>
      <w:szCs w:val="20"/>
      <w:lang w:val="en-IE"/>
    </w:rPr>
  </w:style>
  <w:style w:type="character" w:customStyle="1" w:styleId="IntenseQuoteChar">
    <w:name w:val="Intense Quote Char"/>
    <w:basedOn w:val="DefaultParagraphFont"/>
    <w:link w:val="IntenseQuote"/>
    <w:uiPriority w:val="30"/>
    <w:rsid w:val="003875AA"/>
    <w:rPr>
      <w:b/>
      <w:bCs/>
      <w:i/>
      <w:iCs/>
      <w:color w:val="4F81BD"/>
    </w:rPr>
  </w:style>
  <w:style w:type="character" w:styleId="SubtleEmphasis">
    <w:name w:val="Subtle Emphasis"/>
    <w:basedOn w:val="DefaultParagraphFont"/>
    <w:uiPriority w:val="19"/>
    <w:qFormat/>
    <w:rsid w:val="003875AA"/>
    <w:rPr>
      <w:i/>
      <w:iCs/>
      <w:color w:val="808080"/>
    </w:rPr>
  </w:style>
  <w:style w:type="character" w:styleId="IntenseEmphasis">
    <w:name w:val="Intense Emphasis"/>
    <w:uiPriority w:val="21"/>
    <w:qFormat/>
    <w:rsid w:val="003875AA"/>
  </w:style>
  <w:style w:type="character" w:styleId="SubtleReference">
    <w:name w:val="Subtle Reference"/>
    <w:basedOn w:val="DefaultParagraphFont"/>
    <w:uiPriority w:val="31"/>
    <w:qFormat/>
    <w:rsid w:val="003875AA"/>
    <w:rPr>
      <w:smallCaps/>
      <w:color w:val="C0504D"/>
      <w:u w:val="single"/>
    </w:rPr>
  </w:style>
  <w:style w:type="character" w:styleId="IntenseReference">
    <w:name w:val="Intense Reference"/>
    <w:basedOn w:val="DefaultParagraphFont"/>
    <w:uiPriority w:val="32"/>
    <w:qFormat/>
    <w:rsid w:val="003875AA"/>
    <w:rPr>
      <w:b/>
      <w:bCs/>
      <w:smallCaps/>
      <w:color w:val="C0504D"/>
      <w:spacing w:val="5"/>
      <w:u w:val="single"/>
    </w:rPr>
  </w:style>
  <w:style w:type="character" w:styleId="BookTitle">
    <w:name w:val="Book Title"/>
    <w:basedOn w:val="DefaultParagraphFont"/>
    <w:uiPriority w:val="33"/>
    <w:qFormat/>
    <w:rsid w:val="003875AA"/>
    <w:rPr>
      <w:b/>
      <w:bCs/>
      <w:smallCaps/>
      <w:spacing w:val="5"/>
    </w:rPr>
  </w:style>
  <w:style w:type="paragraph" w:styleId="TOCHeading">
    <w:name w:val="TOC Heading"/>
    <w:basedOn w:val="Heading1"/>
    <w:next w:val="Normal"/>
    <w:uiPriority w:val="39"/>
    <w:unhideWhenUsed/>
    <w:qFormat/>
    <w:rsid w:val="003875AA"/>
    <w:pPr>
      <w:ind w:left="431" w:hanging="431"/>
      <w:outlineLvl w:val="9"/>
    </w:pPr>
    <w:rPr>
      <w:rFonts w:cs="Times New Roman"/>
      <w:lang w:bidi="en-US"/>
    </w:rPr>
  </w:style>
  <w:style w:type="table" w:styleId="TableGrid">
    <w:name w:val="Table Grid"/>
    <w:basedOn w:val="TableNormal"/>
    <w:uiPriority w:val="59"/>
    <w:rsid w:val="0055458E"/>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5458E"/>
    <w:pPr>
      <w:tabs>
        <w:tab w:val="center" w:pos="4513"/>
        <w:tab w:val="right" w:pos="9026"/>
      </w:tabs>
      <w:spacing w:after="0" w:line="240" w:lineRule="auto"/>
    </w:pPr>
  </w:style>
  <w:style w:type="character" w:customStyle="1" w:styleId="HeaderChar">
    <w:name w:val="Header Char"/>
    <w:basedOn w:val="DefaultParagraphFont"/>
    <w:link w:val="Header"/>
    <w:semiHidden/>
    <w:rsid w:val="0055458E"/>
    <w:rPr>
      <w:sz w:val="22"/>
      <w:szCs w:val="22"/>
      <w:lang w:val="en-US"/>
    </w:rPr>
  </w:style>
  <w:style w:type="paragraph" w:styleId="Footer">
    <w:name w:val="footer"/>
    <w:basedOn w:val="Normal"/>
    <w:link w:val="FooterChar"/>
    <w:rsid w:val="0055458E"/>
    <w:pPr>
      <w:tabs>
        <w:tab w:val="center" w:pos="4513"/>
        <w:tab w:val="right" w:pos="9026"/>
      </w:tabs>
      <w:spacing w:after="0" w:line="240" w:lineRule="auto"/>
    </w:pPr>
  </w:style>
  <w:style w:type="character" w:customStyle="1" w:styleId="FooterChar">
    <w:name w:val="Footer Char"/>
    <w:basedOn w:val="DefaultParagraphFont"/>
    <w:link w:val="Footer"/>
    <w:rsid w:val="0055458E"/>
    <w:rPr>
      <w:sz w:val="22"/>
      <w:szCs w:val="22"/>
      <w:lang w:val="en-US"/>
    </w:rPr>
  </w:style>
  <w:style w:type="paragraph" w:customStyle="1" w:styleId="BodyText1">
    <w:name w:val="Body Text1"/>
    <w:basedOn w:val="Normal"/>
    <w:link w:val="bodytextChar1"/>
    <w:qFormat/>
    <w:rsid w:val="0055458E"/>
    <w:pPr>
      <w:spacing w:before="182" w:after="0" w:line="240" w:lineRule="auto"/>
      <w:jc w:val="both"/>
    </w:pPr>
    <w:rPr>
      <w:sz w:val="24"/>
      <w:szCs w:val="24"/>
      <w:lang w:val="en-IE"/>
    </w:rPr>
  </w:style>
  <w:style w:type="character" w:customStyle="1" w:styleId="bodytextChar1">
    <w:name w:val="body text Char1"/>
    <w:basedOn w:val="DefaultParagraphFont"/>
    <w:link w:val="BodyText1"/>
    <w:rsid w:val="0055458E"/>
    <w:rPr>
      <w:sz w:val="24"/>
      <w:szCs w:val="24"/>
    </w:rPr>
  </w:style>
  <w:style w:type="paragraph" w:styleId="BalloonText">
    <w:name w:val="Balloon Text"/>
    <w:basedOn w:val="Normal"/>
    <w:link w:val="BalloonTextChar"/>
    <w:uiPriority w:val="99"/>
    <w:semiHidden/>
    <w:unhideWhenUsed/>
    <w:rsid w:val="00AE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B3"/>
    <w:rPr>
      <w:rFonts w:ascii="Segoe UI" w:hAnsi="Segoe UI" w:cs="Segoe UI"/>
      <w:sz w:val="18"/>
      <w:szCs w:val="18"/>
      <w:lang w:val="en-US"/>
    </w:rPr>
  </w:style>
  <w:style w:type="paragraph" w:customStyle="1" w:styleId="Numbered">
    <w:name w:val="Numbered"/>
    <w:basedOn w:val="Normal"/>
    <w:link w:val="NumberedChar"/>
    <w:qFormat/>
    <w:rsid w:val="00AF224B"/>
    <w:pPr>
      <w:widowControl w:val="0"/>
      <w:numPr>
        <w:numId w:val="24"/>
      </w:numPr>
      <w:spacing w:before="120" w:after="0" w:line="240" w:lineRule="auto"/>
      <w:ind w:right="114"/>
      <w:jc w:val="both"/>
    </w:pPr>
    <w:rPr>
      <w:rFonts w:asciiTheme="minorHAnsi" w:eastAsia="ヒラギノ角ゴ Pro W3" w:hAnsiTheme="minorHAnsi"/>
      <w:color w:val="000000"/>
      <w:sz w:val="24"/>
      <w:szCs w:val="24"/>
      <w:lang w:val="en-GB"/>
    </w:rPr>
  </w:style>
  <w:style w:type="character" w:customStyle="1" w:styleId="NumberedChar">
    <w:name w:val="Numbered Char"/>
    <w:basedOn w:val="DefaultParagraphFont"/>
    <w:link w:val="Numbered"/>
    <w:rsid w:val="00AF224B"/>
    <w:rPr>
      <w:rFonts w:asciiTheme="minorHAnsi" w:eastAsia="ヒラギノ角ゴ Pro W3" w:hAnsi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Moffitt</dc:creator>
  <cp:keywords/>
  <dc:description/>
  <cp:lastModifiedBy>Miriam Moffitt</cp:lastModifiedBy>
  <cp:revision>10</cp:revision>
  <cp:lastPrinted>2018-04-16T20:32:00Z</cp:lastPrinted>
  <dcterms:created xsi:type="dcterms:W3CDTF">2018-04-19T16:35:00Z</dcterms:created>
  <dcterms:modified xsi:type="dcterms:W3CDTF">2018-05-04T08:45:00Z</dcterms:modified>
</cp:coreProperties>
</file>